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B6" w:rsidRPr="00370F2A" w:rsidRDefault="009131B2" w:rsidP="00EA1DB6">
      <w:pPr>
        <w:spacing w:after="0" w:line="240" w:lineRule="auto"/>
        <w:jc w:val="center"/>
        <w:rPr>
          <w:rFonts w:ascii="Verdana" w:eastAsia="Times New Roman" w:hAnsi="Verdana" w:cs="Times New Roman"/>
          <w:b/>
          <w:bCs/>
          <w:i/>
          <w:sz w:val="32"/>
          <w:szCs w:val="32"/>
          <w:lang w:eastAsia="it-IT"/>
        </w:rPr>
      </w:pPr>
      <w:r w:rsidRPr="00370F2A">
        <w:rPr>
          <w:rFonts w:ascii="Verdana" w:eastAsia="Times New Roman" w:hAnsi="Verdana" w:cs="Times New Roman"/>
          <w:b/>
          <w:bCs/>
          <w:i/>
          <w:sz w:val="32"/>
          <w:szCs w:val="32"/>
          <w:lang w:eastAsia="it-IT"/>
        </w:rPr>
        <w:t>“AVVISO PUBBLICO PER L’ASSEGNAZIONE IN LOCAZIONE DI IMMOBIL</w:t>
      </w:r>
      <w:r w:rsidR="00CA64E1" w:rsidRPr="00370F2A">
        <w:rPr>
          <w:rFonts w:ascii="Verdana" w:eastAsia="Times New Roman" w:hAnsi="Verdana" w:cs="Times New Roman"/>
          <w:b/>
          <w:bCs/>
          <w:i/>
          <w:sz w:val="32"/>
          <w:szCs w:val="32"/>
          <w:lang w:eastAsia="it-IT"/>
        </w:rPr>
        <w:t xml:space="preserve">E </w:t>
      </w:r>
      <w:r w:rsidRPr="00370F2A">
        <w:rPr>
          <w:rFonts w:ascii="Verdana" w:eastAsia="Times New Roman" w:hAnsi="Verdana" w:cs="Times New Roman"/>
          <w:b/>
          <w:bCs/>
          <w:i/>
          <w:sz w:val="32"/>
          <w:szCs w:val="32"/>
          <w:lang w:eastAsia="it-IT"/>
        </w:rPr>
        <w:t xml:space="preserve">DI PROPRIETA’ DEL COMUNE DI SORRENTO AD USO </w:t>
      </w:r>
      <w:r w:rsidR="003F4AE5" w:rsidRPr="00370F2A">
        <w:rPr>
          <w:rFonts w:ascii="Verdana" w:eastAsia="Times New Roman" w:hAnsi="Verdana" w:cs="Times New Roman"/>
          <w:b/>
          <w:bCs/>
          <w:i/>
          <w:sz w:val="32"/>
          <w:szCs w:val="32"/>
          <w:lang w:eastAsia="it-IT"/>
        </w:rPr>
        <w:t>DEPOSITO</w:t>
      </w:r>
      <w:r w:rsidRPr="00370F2A">
        <w:rPr>
          <w:rFonts w:ascii="Verdana" w:eastAsia="Times New Roman" w:hAnsi="Verdana" w:cs="Times New Roman"/>
          <w:b/>
          <w:bCs/>
          <w:i/>
          <w:sz w:val="32"/>
          <w:szCs w:val="32"/>
          <w:lang w:eastAsia="it-IT"/>
        </w:rPr>
        <w:t>”</w:t>
      </w:r>
    </w:p>
    <w:p w:rsidR="00EA1DB6" w:rsidRPr="00370F2A" w:rsidRDefault="00EA1DB6" w:rsidP="00EA1DB6">
      <w:pPr>
        <w:spacing w:after="0" w:line="240" w:lineRule="auto"/>
        <w:rPr>
          <w:rFonts w:ascii="Verdana" w:eastAsia="Times New Roman" w:hAnsi="Verdana" w:cs="Times New Roman"/>
          <w:sz w:val="24"/>
          <w:szCs w:val="24"/>
          <w:lang w:eastAsia="it-IT"/>
        </w:rPr>
      </w:pPr>
    </w:p>
    <w:p w:rsidR="00EA1DB6" w:rsidRPr="00370F2A" w:rsidRDefault="009131B2"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I</w:t>
      </w:r>
      <w:r w:rsidR="00EA1DB6" w:rsidRPr="00370F2A">
        <w:rPr>
          <w:rFonts w:ascii="Verdana" w:eastAsia="Times New Roman" w:hAnsi="Verdana" w:cs="Times New Roman"/>
          <w:sz w:val="24"/>
          <w:szCs w:val="24"/>
          <w:lang w:eastAsia="it-IT"/>
        </w:rPr>
        <w:t xml:space="preserve">n esecuzione della determinazione dirigenziale n. ____ del __ / __ / ____ </w:t>
      </w:r>
    </w:p>
    <w:p w:rsidR="009131B2" w:rsidRPr="00370F2A" w:rsidRDefault="009131B2" w:rsidP="009131B2">
      <w:pPr>
        <w:spacing w:after="0" w:line="240" w:lineRule="auto"/>
        <w:jc w:val="center"/>
        <w:rPr>
          <w:rFonts w:ascii="Verdana" w:eastAsia="Times New Roman" w:hAnsi="Verdana" w:cs="Times New Roman"/>
          <w:b/>
          <w:sz w:val="24"/>
          <w:szCs w:val="24"/>
          <w:lang w:eastAsia="it-IT"/>
        </w:rPr>
      </w:pPr>
    </w:p>
    <w:p w:rsidR="009131B2" w:rsidRPr="00370F2A" w:rsidRDefault="009131B2" w:rsidP="009131B2">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SI RENDE NOTO CHE</w:t>
      </w:r>
    </w:p>
    <w:p w:rsidR="009131B2" w:rsidRPr="00370F2A" w:rsidRDefault="009131B2" w:rsidP="009131B2">
      <w:pPr>
        <w:spacing w:after="0" w:line="240" w:lineRule="auto"/>
        <w:jc w:val="center"/>
        <w:rPr>
          <w:rFonts w:ascii="Verdana" w:eastAsia="Times New Roman" w:hAnsi="Verdana" w:cs="Times New Roman"/>
          <w:b/>
          <w:sz w:val="24"/>
          <w:szCs w:val="24"/>
          <w:lang w:eastAsia="it-IT"/>
        </w:rPr>
      </w:pPr>
    </w:p>
    <w:p w:rsidR="00775B36" w:rsidRPr="00370F2A" w:rsidRDefault="00657DE4" w:rsidP="007268E8">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eastAsia="it-IT"/>
        </w:rPr>
        <w:t>E’ indetta una procedura ad evidenza pubblica per l’assegnazione in regime di locazione di immobil</w:t>
      </w:r>
      <w:r w:rsidR="00CA64E1" w:rsidRPr="00370F2A">
        <w:rPr>
          <w:rFonts w:ascii="Verdana" w:eastAsia="Times New Roman" w:hAnsi="Verdana" w:cs="Times New Roman"/>
          <w:sz w:val="24"/>
          <w:szCs w:val="24"/>
          <w:lang w:eastAsia="it-IT"/>
        </w:rPr>
        <w:t>e</w:t>
      </w:r>
      <w:r w:rsidRPr="00370F2A">
        <w:rPr>
          <w:rFonts w:ascii="Verdana" w:eastAsia="Times New Roman" w:hAnsi="Verdana" w:cs="Times New Roman"/>
          <w:sz w:val="24"/>
          <w:szCs w:val="24"/>
          <w:lang w:eastAsia="it-IT"/>
        </w:rPr>
        <w:t xml:space="preserve"> di proprietà del Comune di Sorrento,</w:t>
      </w:r>
      <w:r w:rsidR="00CA64E1" w:rsidRPr="00370F2A">
        <w:rPr>
          <w:rFonts w:ascii="Verdana" w:eastAsia="Times New Roman" w:hAnsi="Verdana" w:cs="Times New Roman"/>
          <w:sz w:val="24"/>
          <w:szCs w:val="24"/>
          <w:lang w:eastAsia="it-IT"/>
        </w:rPr>
        <w:t xml:space="preserve"> destinato attualmente a </w:t>
      </w:r>
      <w:r w:rsidR="003F4AE5" w:rsidRPr="00370F2A">
        <w:rPr>
          <w:rFonts w:ascii="Verdana" w:eastAsia="Times New Roman" w:hAnsi="Verdana" w:cs="Times New Roman"/>
          <w:sz w:val="24"/>
          <w:szCs w:val="24"/>
          <w:lang w:eastAsia="it-IT"/>
        </w:rPr>
        <w:t>deposito</w:t>
      </w:r>
      <w:r w:rsidRPr="00370F2A">
        <w:rPr>
          <w:rFonts w:ascii="Verdana" w:eastAsia="Times New Roman" w:hAnsi="Verdana" w:cs="Times New Roman"/>
          <w:sz w:val="24"/>
          <w:szCs w:val="24"/>
          <w:lang w:eastAsia="it-IT"/>
        </w:rPr>
        <w:t>.</w:t>
      </w:r>
    </w:p>
    <w:p w:rsidR="00EA1DB6" w:rsidRPr="00370F2A" w:rsidRDefault="008C558C" w:rsidP="008C558C">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DESCRIZIONE DELL’IMMOBILE</w:t>
      </w:r>
    </w:p>
    <w:p w:rsidR="00D707C7" w:rsidRPr="00370F2A" w:rsidRDefault="00D707C7" w:rsidP="00D707C7">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L’immobile ogg</w:t>
      </w:r>
      <w:r w:rsidR="00657DE4" w:rsidRPr="00370F2A">
        <w:rPr>
          <w:rFonts w:ascii="Verdana" w:eastAsia="Times New Roman" w:hAnsi="Verdana" w:cs="Times New Roman"/>
          <w:sz w:val="24"/>
          <w:szCs w:val="24"/>
          <w:lang w:eastAsia="it-IT"/>
        </w:rPr>
        <w:t xml:space="preserve">etto della locazione </w:t>
      </w:r>
      <w:r w:rsidRPr="00370F2A">
        <w:rPr>
          <w:rFonts w:ascii="Verdana" w:eastAsia="Times New Roman" w:hAnsi="Verdana" w:cs="Times New Roman"/>
          <w:sz w:val="24"/>
          <w:szCs w:val="24"/>
          <w:lang w:eastAsia="it-IT"/>
        </w:rPr>
        <w:t>è ubicato</w:t>
      </w:r>
      <w:r w:rsidR="003F4AE5" w:rsidRPr="00370F2A">
        <w:rPr>
          <w:rFonts w:ascii="Verdana" w:eastAsia="Times New Roman" w:hAnsi="Verdana" w:cs="Times New Roman"/>
          <w:sz w:val="24"/>
          <w:szCs w:val="24"/>
          <w:lang w:eastAsia="it-IT"/>
        </w:rPr>
        <w:t xml:space="preserve"> </w:t>
      </w:r>
      <w:r w:rsidR="00C60380" w:rsidRPr="00370F2A">
        <w:rPr>
          <w:rFonts w:ascii="Verdana" w:eastAsia="Times New Roman" w:hAnsi="Verdana" w:cs="Times New Roman"/>
          <w:sz w:val="24"/>
          <w:szCs w:val="24"/>
          <w:lang w:eastAsia="it-IT"/>
        </w:rPr>
        <w:t xml:space="preserve">in </w:t>
      </w:r>
      <w:r w:rsidRPr="00370F2A">
        <w:rPr>
          <w:rFonts w:ascii="Verdana" w:eastAsia="Times New Roman" w:hAnsi="Verdana" w:cs="Times New Roman"/>
          <w:sz w:val="24"/>
          <w:szCs w:val="24"/>
          <w:lang w:eastAsia="it-IT"/>
        </w:rPr>
        <w:t>Piazza T. Tasso</w:t>
      </w:r>
      <w:r w:rsidR="003F4AE5" w:rsidRPr="00370F2A">
        <w:rPr>
          <w:rFonts w:ascii="Verdana" w:eastAsia="Times New Roman" w:hAnsi="Verdana" w:cs="Times New Roman"/>
          <w:sz w:val="24"/>
          <w:szCs w:val="24"/>
          <w:lang w:eastAsia="it-IT"/>
        </w:rPr>
        <w:t xml:space="preserve"> al di sotto del Bar denominato Ercolano</w:t>
      </w:r>
      <w:r w:rsidRPr="00370F2A">
        <w:rPr>
          <w:rFonts w:ascii="Verdana" w:eastAsia="Times New Roman" w:hAnsi="Verdana" w:cs="Times New Roman"/>
          <w:sz w:val="24"/>
          <w:szCs w:val="24"/>
          <w:lang w:eastAsia="it-IT"/>
        </w:rPr>
        <w:t xml:space="preserve">, </w:t>
      </w:r>
      <w:r w:rsidR="00C60380" w:rsidRPr="00370F2A">
        <w:rPr>
          <w:rFonts w:ascii="Verdana" w:eastAsia="Times New Roman" w:hAnsi="Verdana" w:cs="Times New Roman"/>
          <w:sz w:val="24"/>
          <w:szCs w:val="24"/>
          <w:lang w:eastAsia="it-IT"/>
        </w:rPr>
        <w:t xml:space="preserve">ed </w:t>
      </w:r>
      <w:r w:rsidRPr="00370F2A">
        <w:rPr>
          <w:rFonts w:ascii="Verdana" w:eastAsia="Times New Roman" w:hAnsi="Verdana" w:cs="Times New Roman"/>
          <w:sz w:val="24"/>
          <w:szCs w:val="24"/>
          <w:lang w:eastAsia="it-IT"/>
        </w:rPr>
        <w:t xml:space="preserve">ha destinazione </w:t>
      </w:r>
      <w:r w:rsidR="003F4AE5" w:rsidRPr="00370F2A">
        <w:rPr>
          <w:rFonts w:ascii="Verdana" w:eastAsia="Times New Roman" w:hAnsi="Verdana" w:cs="Times New Roman"/>
          <w:sz w:val="24"/>
          <w:szCs w:val="24"/>
          <w:lang w:eastAsia="it-IT"/>
        </w:rPr>
        <w:t>deposito</w:t>
      </w:r>
      <w:r w:rsidR="00AC3239" w:rsidRPr="00370F2A">
        <w:rPr>
          <w:rFonts w:ascii="Verdana" w:eastAsia="Times New Roman" w:hAnsi="Verdana" w:cs="Times New Roman"/>
          <w:sz w:val="24"/>
          <w:szCs w:val="24"/>
          <w:lang w:eastAsia="it-IT"/>
        </w:rPr>
        <w:t xml:space="preserve">; risulta censito al Catasto Fabbricati del Comune di Sorrento al </w:t>
      </w:r>
      <w:r w:rsidR="00EF51B7" w:rsidRPr="00370F2A">
        <w:rPr>
          <w:rFonts w:ascii="Verdana" w:eastAsia="Times New Roman" w:hAnsi="Verdana" w:cs="Times New Roman"/>
          <w:sz w:val="24"/>
          <w:szCs w:val="24"/>
          <w:lang w:eastAsia="it-IT"/>
        </w:rPr>
        <w:t>F</w:t>
      </w:r>
      <w:r w:rsidR="00AC3239" w:rsidRPr="00370F2A">
        <w:rPr>
          <w:rFonts w:ascii="Verdana" w:eastAsia="Times New Roman" w:hAnsi="Verdana" w:cs="Times New Roman"/>
          <w:sz w:val="24"/>
          <w:szCs w:val="24"/>
          <w:lang w:eastAsia="it-IT"/>
        </w:rPr>
        <w:t>oglio 11</w:t>
      </w:r>
      <w:r w:rsidR="00EF51B7" w:rsidRPr="00370F2A">
        <w:rPr>
          <w:rFonts w:ascii="Verdana" w:eastAsia="Times New Roman" w:hAnsi="Verdana" w:cs="Times New Roman"/>
          <w:sz w:val="24"/>
          <w:szCs w:val="24"/>
          <w:lang w:eastAsia="it-IT"/>
        </w:rPr>
        <w:t>,</w:t>
      </w:r>
      <w:r w:rsidR="00AC3239" w:rsidRPr="00370F2A">
        <w:rPr>
          <w:rFonts w:ascii="Verdana" w:eastAsia="Times New Roman" w:hAnsi="Verdana" w:cs="Times New Roman"/>
          <w:sz w:val="24"/>
          <w:szCs w:val="24"/>
          <w:lang w:eastAsia="it-IT"/>
        </w:rPr>
        <w:t xml:space="preserve"> </w:t>
      </w:r>
      <w:r w:rsidR="00EF51B7" w:rsidRPr="00370F2A">
        <w:rPr>
          <w:rFonts w:ascii="Verdana" w:eastAsia="Times New Roman" w:hAnsi="Verdana" w:cs="Times New Roman"/>
          <w:sz w:val="24"/>
          <w:szCs w:val="24"/>
          <w:lang w:eastAsia="it-IT"/>
        </w:rPr>
        <w:t>Particella</w:t>
      </w:r>
      <w:r w:rsidR="00AC3239" w:rsidRPr="00370F2A">
        <w:rPr>
          <w:rFonts w:ascii="Verdana" w:eastAsia="Times New Roman" w:hAnsi="Verdana" w:cs="Times New Roman"/>
          <w:sz w:val="24"/>
          <w:szCs w:val="24"/>
          <w:lang w:eastAsia="it-IT"/>
        </w:rPr>
        <w:t xml:space="preserve"> 7</w:t>
      </w:r>
      <w:r w:rsidR="003F4AE5" w:rsidRPr="00370F2A">
        <w:rPr>
          <w:rFonts w:ascii="Verdana" w:eastAsia="Times New Roman" w:hAnsi="Verdana" w:cs="Times New Roman"/>
          <w:sz w:val="24"/>
          <w:szCs w:val="24"/>
          <w:lang w:eastAsia="it-IT"/>
        </w:rPr>
        <w:t>21</w:t>
      </w:r>
      <w:r w:rsidR="00EF51B7" w:rsidRPr="00370F2A">
        <w:rPr>
          <w:rFonts w:ascii="Verdana" w:eastAsia="Times New Roman" w:hAnsi="Verdana" w:cs="Times New Roman"/>
          <w:sz w:val="24"/>
          <w:szCs w:val="24"/>
          <w:lang w:eastAsia="it-IT"/>
        </w:rPr>
        <w:t>,</w:t>
      </w:r>
      <w:r w:rsidR="00AC3239" w:rsidRPr="00370F2A">
        <w:rPr>
          <w:rFonts w:ascii="Verdana" w:eastAsia="Times New Roman" w:hAnsi="Verdana" w:cs="Times New Roman"/>
          <w:sz w:val="24"/>
          <w:szCs w:val="24"/>
          <w:lang w:eastAsia="it-IT"/>
        </w:rPr>
        <w:t xml:space="preserve"> subalterno </w:t>
      </w:r>
      <w:r w:rsidR="003F4AE5" w:rsidRPr="00370F2A">
        <w:rPr>
          <w:rFonts w:ascii="Verdana" w:eastAsia="Times New Roman" w:hAnsi="Verdana" w:cs="Times New Roman"/>
          <w:sz w:val="24"/>
          <w:szCs w:val="24"/>
          <w:lang w:eastAsia="it-IT"/>
        </w:rPr>
        <w:t>1</w:t>
      </w:r>
      <w:r w:rsidRPr="00370F2A">
        <w:rPr>
          <w:rFonts w:ascii="Verdana" w:eastAsia="Times New Roman" w:hAnsi="Verdana" w:cs="Times New Roman"/>
          <w:sz w:val="24"/>
          <w:szCs w:val="24"/>
          <w:lang w:eastAsia="it-IT"/>
        </w:rPr>
        <w:t>,</w:t>
      </w:r>
      <w:r w:rsidR="00AC3239" w:rsidRPr="00370F2A">
        <w:rPr>
          <w:rFonts w:ascii="Verdana" w:eastAsia="Times New Roman" w:hAnsi="Verdana" w:cs="Times New Roman"/>
          <w:sz w:val="24"/>
          <w:szCs w:val="24"/>
          <w:lang w:eastAsia="it-IT"/>
        </w:rPr>
        <w:t xml:space="preserve"> </w:t>
      </w:r>
      <w:r w:rsidR="00165B31" w:rsidRPr="00370F2A">
        <w:rPr>
          <w:rFonts w:ascii="Verdana" w:eastAsia="Times New Roman" w:hAnsi="Verdana" w:cs="Times New Roman"/>
          <w:sz w:val="24"/>
          <w:szCs w:val="24"/>
          <w:lang w:eastAsia="it-IT"/>
        </w:rPr>
        <w:t xml:space="preserve">categoria </w:t>
      </w:r>
      <w:r w:rsidR="00BE7B61" w:rsidRPr="00370F2A">
        <w:rPr>
          <w:rFonts w:ascii="Verdana" w:eastAsia="Times New Roman" w:hAnsi="Verdana" w:cs="Times New Roman"/>
          <w:sz w:val="24"/>
          <w:szCs w:val="24"/>
          <w:lang w:eastAsia="it-IT"/>
        </w:rPr>
        <w:t>catastale</w:t>
      </w:r>
      <w:r w:rsidR="002D7BC9" w:rsidRPr="00370F2A">
        <w:rPr>
          <w:rFonts w:ascii="Verdana" w:eastAsia="Times New Roman" w:hAnsi="Verdana" w:cs="Times New Roman"/>
          <w:sz w:val="24"/>
          <w:szCs w:val="24"/>
          <w:lang w:eastAsia="it-IT"/>
        </w:rPr>
        <w:t xml:space="preserve"> C2, classe8, </w:t>
      </w:r>
      <w:r w:rsidR="00AC3239" w:rsidRPr="00370F2A">
        <w:rPr>
          <w:rFonts w:ascii="Verdana" w:eastAsia="Times New Roman" w:hAnsi="Verdana" w:cs="Times New Roman"/>
          <w:sz w:val="24"/>
          <w:szCs w:val="24"/>
          <w:lang w:eastAsia="it-IT"/>
        </w:rPr>
        <w:t>h</w:t>
      </w:r>
      <w:r w:rsidRPr="00370F2A">
        <w:rPr>
          <w:rFonts w:ascii="Verdana" w:eastAsia="Times New Roman" w:hAnsi="Verdana" w:cs="Times New Roman"/>
          <w:sz w:val="24"/>
          <w:szCs w:val="24"/>
          <w:lang w:eastAsia="it-IT"/>
        </w:rPr>
        <w:t xml:space="preserve">a </w:t>
      </w:r>
      <w:r w:rsidR="00AC3239" w:rsidRPr="00370F2A">
        <w:rPr>
          <w:rFonts w:ascii="Verdana" w:eastAsia="Times New Roman" w:hAnsi="Verdana" w:cs="Times New Roman"/>
          <w:sz w:val="24"/>
          <w:szCs w:val="24"/>
          <w:lang w:eastAsia="it-IT"/>
        </w:rPr>
        <w:t xml:space="preserve">una </w:t>
      </w:r>
      <w:r w:rsidRPr="00370F2A">
        <w:rPr>
          <w:rFonts w:ascii="Verdana" w:eastAsia="Times New Roman" w:hAnsi="Verdana" w:cs="Times New Roman"/>
          <w:sz w:val="24"/>
          <w:szCs w:val="24"/>
          <w:lang w:eastAsia="it-IT"/>
        </w:rPr>
        <w:t>superficie</w:t>
      </w:r>
      <w:r w:rsidR="00AC3239" w:rsidRPr="00370F2A">
        <w:rPr>
          <w:rFonts w:ascii="Verdana" w:eastAsia="Times New Roman" w:hAnsi="Verdana" w:cs="Times New Roman"/>
          <w:sz w:val="24"/>
          <w:szCs w:val="24"/>
          <w:lang w:eastAsia="it-IT"/>
        </w:rPr>
        <w:t xml:space="preserve"> </w:t>
      </w:r>
      <w:r w:rsidR="003F4AE5" w:rsidRPr="00370F2A">
        <w:rPr>
          <w:rFonts w:ascii="Verdana" w:eastAsia="Times New Roman" w:hAnsi="Verdana" w:cs="Times New Roman"/>
          <w:sz w:val="24"/>
          <w:szCs w:val="24"/>
          <w:lang w:eastAsia="it-IT"/>
        </w:rPr>
        <w:t xml:space="preserve">catastale </w:t>
      </w:r>
      <w:r w:rsidR="00AC3239" w:rsidRPr="00370F2A">
        <w:rPr>
          <w:rFonts w:ascii="Verdana" w:eastAsia="Times New Roman" w:hAnsi="Verdana" w:cs="Times New Roman"/>
          <w:sz w:val="24"/>
          <w:szCs w:val="24"/>
          <w:lang w:eastAsia="it-IT"/>
        </w:rPr>
        <w:t xml:space="preserve">di </w:t>
      </w:r>
      <w:r w:rsidR="003E390F">
        <w:rPr>
          <w:rFonts w:ascii="Verdana" w:eastAsia="Times New Roman" w:hAnsi="Verdana" w:cs="Times New Roman"/>
          <w:sz w:val="24"/>
          <w:szCs w:val="24"/>
          <w:lang w:eastAsia="it-IT"/>
        </w:rPr>
        <w:t xml:space="preserve">circa </w:t>
      </w:r>
      <w:r w:rsidR="003F4AE5" w:rsidRPr="00370F2A">
        <w:rPr>
          <w:rFonts w:ascii="Verdana" w:eastAsia="Times New Roman" w:hAnsi="Verdana" w:cs="Times New Roman"/>
          <w:sz w:val="24"/>
          <w:szCs w:val="24"/>
          <w:lang w:eastAsia="it-IT"/>
        </w:rPr>
        <w:t>57</w:t>
      </w:r>
      <w:r w:rsidR="00AC3239" w:rsidRPr="00370F2A">
        <w:rPr>
          <w:rFonts w:ascii="Verdana" w:eastAsia="Times New Roman" w:hAnsi="Verdana" w:cs="Times New Roman"/>
          <w:sz w:val="24"/>
          <w:szCs w:val="24"/>
          <w:lang w:eastAsia="it-IT"/>
        </w:rPr>
        <w:t xml:space="preserve">,00 mq e si costituisce di </w:t>
      </w:r>
      <w:r w:rsidR="003F4AE5" w:rsidRPr="00370F2A">
        <w:rPr>
          <w:rFonts w:ascii="Verdana" w:eastAsia="Times New Roman" w:hAnsi="Verdana" w:cs="Times New Roman"/>
          <w:sz w:val="24"/>
          <w:szCs w:val="24"/>
          <w:lang w:eastAsia="it-IT"/>
        </w:rPr>
        <w:t>scalinata di accesso</w:t>
      </w:r>
      <w:r w:rsidR="00CA64E1" w:rsidRPr="00370F2A">
        <w:rPr>
          <w:rFonts w:ascii="Verdana" w:eastAsia="Times New Roman" w:hAnsi="Verdana" w:cs="Times New Roman"/>
          <w:sz w:val="24"/>
          <w:szCs w:val="24"/>
          <w:lang w:eastAsia="it-IT"/>
        </w:rPr>
        <w:t>,</w:t>
      </w:r>
      <w:r w:rsidR="003F4AE5" w:rsidRPr="00370F2A">
        <w:rPr>
          <w:rFonts w:ascii="Verdana" w:eastAsia="Times New Roman" w:hAnsi="Verdana" w:cs="Times New Roman"/>
          <w:sz w:val="24"/>
          <w:szCs w:val="24"/>
          <w:lang w:eastAsia="it-IT"/>
        </w:rPr>
        <w:t xml:space="preserve"> disimpegno, spogliatoio, deposito </w:t>
      </w:r>
      <w:r w:rsidR="00AC3239" w:rsidRPr="00370F2A">
        <w:rPr>
          <w:rFonts w:ascii="Verdana" w:eastAsia="Times New Roman" w:hAnsi="Verdana" w:cs="Times New Roman"/>
          <w:sz w:val="24"/>
          <w:szCs w:val="24"/>
          <w:lang w:eastAsia="it-IT"/>
        </w:rPr>
        <w:t xml:space="preserve">oltre servizi e </w:t>
      </w:r>
      <w:r w:rsidR="003F4AE5" w:rsidRPr="00370F2A">
        <w:rPr>
          <w:rFonts w:ascii="Verdana" w:eastAsia="Times New Roman" w:hAnsi="Verdana" w:cs="Times New Roman"/>
          <w:sz w:val="24"/>
          <w:szCs w:val="24"/>
          <w:lang w:eastAsia="it-IT"/>
        </w:rPr>
        <w:t>laboratorio.</w:t>
      </w:r>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seguito i suddetti locali oggetto di locazione verranno indicati, per semplicità, con la parola “immobile”.</w:t>
      </w:r>
    </w:p>
    <w:p w:rsidR="008C558C" w:rsidRPr="00370F2A" w:rsidRDefault="008C558C" w:rsidP="008C558C">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PREZZO A BASE D’ASTA</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Il canone </w:t>
      </w:r>
      <w:r w:rsidR="00EA0C0F" w:rsidRPr="00370F2A">
        <w:rPr>
          <w:rFonts w:ascii="Verdana" w:eastAsia="Times New Roman" w:hAnsi="Verdana" w:cs="Times New Roman"/>
          <w:sz w:val="24"/>
          <w:szCs w:val="24"/>
          <w:lang w:eastAsia="it-IT"/>
        </w:rPr>
        <w:t xml:space="preserve">mensile </w:t>
      </w:r>
      <w:r w:rsidRPr="00370F2A">
        <w:rPr>
          <w:rFonts w:ascii="Verdana" w:eastAsia="Times New Roman" w:hAnsi="Verdana" w:cs="Times New Roman"/>
          <w:sz w:val="24"/>
          <w:szCs w:val="24"/>
          <w:lang w:eastAsia="it-IT"/>
        </w:rPr>
        <w:t xml:space="preserve">a base d’asta è fissato in </w:t>
      </w:r>
      <w:r w:rsidRPr="00370F2A">
        <w:rPr>
          <w:rFonts w:ascii="Verdana" w:eastAsia="Times New Roman" w:hAnsi="Verdana" w:cs="Times New Roman"/>
          <w:b/>
          <w:bCs/>
          <w:sz w:val="24"/>
          <w:szCs w:val="24"/>
          <w:u w:val="single"/>
          <w:lang w:eastAsia="it-IT"/>
        </w:rPr>
        <w:t xml:space="preserve">€ </w:t>
      </w:r>
      <w:r w:rsidR="00EE47DE" w:rsidRPr="00370F2A">
        <w:rPr>
          <w:rFonts w:ascii="Verdana" w:eastAsia="Times New Roman" w:hAnsi="Verdana" w:cs="Times New Roman"/>
          <w:b/>
          <w:bCs/>
          <w:sz w:val="24"/>
          <w:szCs w:val="24"/>
          <w:u w:val="single"/>
          <w:lang w:eastAsia="it-IT"/>
        </w:rPr>
        <w:t>2</w:t>
      </w:r>
      <w:r w:rsidRPr="00370F2A">
        <w:rPr>
          <w:rFonts w:ascii="Verdana" w:eastAsia="Times New Roman" w:hAnsi="Verdana" w:cs="Times New Roman"/>
          <w:b/>
          <w:bCs/>
          <w:sz w:val="24"/>
          <w:szCs w:val="24"/>
          <w:u w:val="single"/>
          <w:lang w:eastAsia="it-IT"/>
        </w:rPr>
        <w:t>.</w:t>
      </w:r>
      <w:r w:rsidR="00EE47DE" w:rsidRPr="00370F2A">
        <w:rPr>
          <w:rFonts w:ascii="Verdana" w:eastAsia="Times New Roman" w:hAnsi="Verdana" w:cs="Times New Roman"/>
          <w:b/>
          <w:bCs/>
          <w:sz w:val="24"/>
          <w:szCs w:val="24"/>
          <w:u w:val="single"/>
          <w:lang w:eastAsia="it-IT"/>
        </w:rPr>
        <w:t>0</w:t>
      </w:r>
      <w:r w:rsidRPr="00370F2A">
        <w:rPr>
          <w:rFonts w:ascii="Verdana" w:eastAsia="Times New Roman" w:hAnsi="Verdana" w:cs="Times New Roman"/>
          <w:b/>
          <w:bCs/>
          <w:sz w:val="24"/>
          <w:szCs w:val="24"/>
          <w:u w:val="single"/>
          <w:lang w:eastAsia="it-IT"/>
        </w:rPr>
        <w:t>00,00 (</w:t>
      </w:r>
      <w:r w:rsidR="00EE47DE" w:rsidRPr="00370F2A">
        <w:rPr>
          <w:rFonts w:ascii="Verdana" w:eastAsia="Times New Roman" w:hAnsi="Verdana" w:cs="Times New Roman"/>
          <w:b/>
          <w:bCs/>
          <w:sz w:val="24"/>
          <w:szCs w:val="24"/>
          <w:u w:val="single"/>
          <w:lang w:eastAsia="it-IT"/>
        </w:rPr>
        <w:t>due</w:t>
      </w:r>
      <w:r w:rsidRPr="00370F2A">
        <w:rPr>
          <w:rFonts w:ascii="Verdana" w:eastAsia="Times New Roman" w:hAnsi="Verdana" w:cs="Times New Roman"/>
          <w:b/>
          <w:bCs/>
          <w:sz w:val="24"/>
          <w:szCs w:val="24"/>
          <w:u w:val="single"/>
          <w:lang w:eastAsia="it-IT"/>
        </w:rPr>
        <w:t>mila/00)</w:t>
      </w:r>
      <w:r w:rsidRPr="00370F2A">
        <w:rPr>
          <w:rFonts w:ascii="Verdana" w:eastAsia="Times New Roman" w:hAnsi="Verdana" w:cs="Times New Roman"/>
          <w:sz w:val="24"/>
          <w:szCs w:val="24"/>
          <w:lang w:eastAsia="it-IT"/>
        </w:rPr>
        <w:t xml:space="preserve">. </w:t>
      </w:r>
    </w:p>
    <w:p w:rsidR="008C558C" w:rsidRPr="00370F2A" w:rsidRDefault="008C558C" w:rsidP="008C558C">
      <w:pPr>
        <w:spacing w:after="0" w:line="240" w:lineRule="auto"/>
        <w:rPr>
          <w:rFonts w:ascii="Verdana" w:eastAsia="Times New Roman" w:hAnsi="Verdana" w:cs="Times New Roman"/>
          <w:sz w:val="24"/>
          <w:szCs w:val="24"/>
          <w:lang w:eastAsia="it-IT"/>
        </w:rPr>
      </w:pPr>
    </w:p>
    <w:p w:rsidR="00EA1DB6" w:rsidRPr="00370F2A" w:rsidRDefault="00EA1DB6" w:rsidP="00EA1DB6">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DURATA E CONDIZIONI DELLA LOCAZIONE</w:t>
      </w:r>
    </w:p>
    <w:p w:rsidR="00EA0C0F" w:rsidRPr="00370F2A" w:rsidRDefault="00EA1DB6" w:rsidP="00EA0C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Il contratto di locazione è efficace dalla data di stipulazione dello stesso per una durata massima per complessivi anni dodici, secondo quanto previste dagli artt. 28 - 29 e ss. della Legge 27 Luglio 1978 n. 392 e ss.mm.ii. e pertanto, dopo i primi sei anni</w:t>
      </w:r>
      <w:r w:rsidR="00EA0C0F" w:rsidRPr="00370F2A">
        <w:rPr>
          <w:rFonts w:ascii="Verdana" w:eastAsia="Times New Roman" w:hAnsi="Verdana" w:cs="Times New Roman"/>
          <w:sz w:val="24"/>
          <w:szCs w:val="24"/>
          <w:lang w:eastAsia="it-IT"/>
        </w:rPr>
        <w:t>,</w:t>
      </w:r>
      <w:r w:rsidRPr="00370F2A">
        <w:rPr>
          <w:rFonts w:ascii="Verdana" w:eastAsia="Times New Roman" w:hAnsi="Verdana" w:cs="Times New Roman"/>
          <w:sz w:val="24"/>
          <w:szCs w:val="24"/>
          <w:lang w:eastAsia="it-IT"/>
        </w:rPr>
        <w:t xml:space="preserve"> il contratto di locazione si rinnoverà tacitamente per altri e soli sei anni, </w:t>
      </w:r>
      <w:r w:rsidR="00EA0C0F" w:rsidRPr="00370F2A">
        <w:rPr>
          <w:rFonts w:ascii="Verdana" w:eastAsia="Times New Roman" w:hAnsi="Verdana" w:cs="Times New Roman"/>
          <w:sz w:val="24"/>
          <w:szCs w:val="24"/>
          <w:lang w:eastAsia="it-IT"/>
        </w:rPr>
        <w:t>salva la facolt</w:t>
      </w:r>
      <w:r w:rsidR="00C54A41" w:rsidRPr="00370F2A">
        <w:rPr>
          <w:rFonts w:ascii="Verdana" w:eastAsia="Times New Roman" w:hAnsi="Verdana" w:cs="Times New Roman"/>
          <w:sz w:val="24"/>
          <w:szCs w:val="24"/>
          <w:lang w:eastAsia="it-IT"/>
        </w:rPr>
        <w:t>à</w:t>
      </w:r>
      <w:r w:rsidR="00EA0C0F" w:rsidRPr="00370F2A">
        <w:rPr>
          <w:rFonts w:ascii="Verdana" w:eastAsia="Times New Roman" w:hAnsi="Verdana" w:cs="Times New Roman"/>
          <w:sz w:val="24"/>
          <w:szCs w:val="24"/>
          <w:lang w:eastAsia="it-IT"/>
        </w:rPr>
        <w:t xml:space="preserve"> di diniego della rinnovazione in capo al locatore per i motivi di cui all'articolo 29 della Legge 392/1978 e con le modalit</w:t>
      </w:r>
      <w:r w:rsidR="00C54A41" w:rsidRPr="00370F2A">
        <w:rPr>
          <w:rFonts w:ascii="Verdana" w:eastAsia="Times New Roman" w:hAnsi="Verdana" w:cs="Times New Roman"/>
          <w:sz w:val="24"/>
          <w:szCs w:val="24"/>
          <w:lang w:eastAsia="it-IT"/>
        </w:rPr>
        <w:t>à</w:t>
      </w:r>
      <w:r w:rsidR="00EA0C0F" w:rsidRPr="00370F2A">
        <w:rPr>
          <w:rFonts w:ascii="Verdana" w:eastAsia="Times New Roman" w:hAnsi="Verdana" w:cs="Times New Roman"/>
          <w:sz w:val="24"/>
          <w:szCs w:val="24"/>
          <w:lang w:eastAsia="it-IT"/>
        </w:rPr>
        <w:t xml:space="preserve"> e i termini ivi previsti.</w:t>
      </w:r>
    </w:p>
    <w:p w:rsidR="00EA0C0F" w:rsidRPr="00370F2A" w:rsidRDefault="00EA0C0F" w:rsidP="00EA0C0F">
      <w:pPr>
        <w:spacing w:after="0" w:line="240" w:lineRule="auto"/>
        <w:jc w:val="center"/>
        <w:rPr>
          <w:rFonts w:ascii="Verdana" w:eastAsia="Times New Roman" w:hAnsi="Verdana" w:cs="Times New Roman"/>
          <w:b/>
          <w:sz w:val="24"/>
          <w:szCs w:val="24"/>
          <w:lang w:eastAsia="it-IT"/>
        </w:rPr>
      </w:pPr>
    </w:p>
    <w:p w:rsidR="00EA0C0F" w:rsidRPr="00370F2A" w:rsidRDefault="00EA0C0F" w:rsidP="00EA0C0F">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OBBLIGO DI SOPRALLUOGO</w:t>
      </w:r>
    </w:p>
    <w:p w:rsidR="00EA0C0F" w:rsidRPr="00370F2A" w:rsidRDefault="00EA0C0F" w:rsidP="00EA0C0F">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Considerato che l’immobile in oggetto v</w:t>
      </w:r>
      <w:r w:rsidR="000F4EB2" w:rsidRPr="00370F2A">
        <w:rPr>
          <w:rFonts w:ascii="Verdana" w:eastAsia="Times New Roman" w:hAnsi="Verdana" w:cs="Times New Roman"/>
          <w:sz w:val="24"/>
          <w:szCs w:val="24"/>
          <w:lang w:eastAsia="it-IT"/>
        </w:rPr>
        <w:t>iene</w:t>
      </w:r>
      <w:r w:rsidRPr="00370F2A">
        <w:rPr>
          <w:rFonts w:ascii="Verdana" w:eastAsia="Times New Roman" w:hAnsi="Verdana" w:cs="Times New Roman"/>
          <w:sz w:val="24"/>
          <w:szCs w:val="24"/>
          <w:lang w:eastAsia="it-IT"/>
        </w:rPr>
        <w:t xml:space="preserve"> loca</w:t>
      </w:r>
      <w:r w:rsidR="000F4EB2" w:rsidRPr="00370F2A">
        <w:rPr>
          <w:rFonts w:ascii="Verdana" w:eastAsia="Times New Roman" w:hAnsi="Verdana" w:cs="Times New Roman"/>
          <w:sz w:val="24"/>
          <w:szCs w:val="24"/>
          <w:lang w:eastAsia="it-IT"/>
        </w:rPr>
        <w:t>to</w:t>
      </w:r>
      <w:r w:rsidRPr="00370F2A">
        <w:rPr>
          <w:rFonts w:ascii="Verdana" w:eastAsia="Times New Roman" w:hAnsi="Verdana" w:cs="Times New Roman"/>
          <w:sz w:val="24"/>
          <w:szCs w:val="24"/>
          <w:lang w:eastAsia="it-IT"/>
        </w:rPr>
        <w:t xml:space="preserve"> nello </w:t>
      </w:r>
      <w:r w:rsidR="000F4EB2" w:rsidRPr="00370F2A">
        <w:rPr>
          <w:rFonts w:ascii="Verdana" w:eastAsia="Times New Roman" w:hAnsi="Verdana" w:cs="Times New Roman"/>
          <w:sz w:val="24"/>
          <w:szCs w:val="24"/>
          <w:lang w:eastAsia="it-IT"/>
        </w:rPr>
        <w:t>stato di fatto in cui si trova</w:t>
      </w:r>
      <w:r w:rsidRPr="00370F2A">
        <w:rPr>
          <w:rFonts w:ascii="Verdana" w:eastAsia="Times New Roman" w:hAnsi="Verdana" w:cs="Times New Roman"/>
          <w:sz w:val="24"/>
          <w:szCs w:val="24"/>
          <w:lang w:eastAsia="it-IT"/>
        </w:rPr>
        <w:t xml:space="preserve">, per consentire ai soggetti interessati di formulare l’offerta economica in piena consapevolezza, è fatto obbligo di effettuare un sopralluogo presso l’immobile e le aree di pertinenza in oggetto. </w:t>
      </w:r>
    </w:p>
    <w:p w:rsidR="00EA0C0F" w:rsidRPr="00370F2A" w:rsidRDefault="00EA0C0F" w:rsidP="00EA0C0F">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Al termine del sopralluogo verrà rilasciata apposita attestazione di sopralluogo sottoscritta dal RUP o da un suo delegato, di presa visione dei luoghi oggetto della presente procedura. </w:t>
      </w:r>
    </w:p>
    <w:p w:rsidR="00EA0C0F" w:rsidRPr="00370F2A" w:rsidRDefault="00EA0C0F" w:rsidP="00EA0C0F">
      <w:pPr>
        <w:spacing w:after="0" w:line="240" w:lineRule="auto"/>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Tale certificazione dovrà essere allegata alla documentazione amministrativa. </w:t>
      </w:r>
    </w:p>
    <w:p w:rsidR="00EA0C0F" w:rsidRPr="00370F2A" w:rsidRDefault="00EA0C0F" w:rsidP="00EA0C0F">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lastRenderedPageBreak/>
        <w:t xml:space="preserve">Saranno escluse le offerte pervenute che non riportino tra la documentazione da presentare l’attestazione di avvenuto sopralluogo rilasciata da un soggetto incaricato dall’Amministrazione comunale. </w:t>
      </w:r>
    </w:p>
    <w:p w:rsidR="00EA0C0F" w:rsidRPr="00370F2A" w:rsidRDefault="00EA0C0F" w:rsidP="00EA0C0F">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Il sopralluogo obbligatorio dovrà svolgersi previo accordo con l’ufficio Patrimonio del </w:t>
      </w:r>
      <w:r w:rsidR="00775B36" w:rsidRPr="00370F2A">
        <w:rPr>
          <w:rFonts w:ascii="Verdana" w:eastAsia="Times New Roman" w:hAnsi="Verdana" w:cs="Times New Roman"/>
          <w:sz w:val="24"/>
          <w:szCs w:val="24"/>
          <w:lang w:eastAsia="it-IT"/>
        </w:rPr>
        <w:t>C</w:t>
      </w:r>
      <w:r w:rsidRPr="00370F2A">
        <w:rPr>
          <w:rFonts w:ascii="Verdana" w:eastAsia="Times New Roman" w:hAnsi="Verdana" w:cs="Times New Roman"/>
          <w:sz w:val="24"/>
          <w:szCs w:val="24"/>
          <w:lang w:eastAsia="it-IT"/>
        </w:rPr>
        <w:t>omune di Sorrento sito in Piazza Sant’Antonino n. 1</w:t>
      </w:r>
      <w:r w:rsidR="003E390F">
        <w:rPr>
          <w:rFonts w:ascii="Verdana" w:eastAsia="Times New Roman" w:hAnsi="Verdana" w:cs="Times New Roman"/>
          <w:sz w:val="24"/>
          <w:szCs w:val="24"/>
          <w:lang w:eastAsia="it-IT"/>
        </w:rPr>
        <w:t>4</w:t>
      </w:r>
      <w:r w:rsidRPr="00370F2A">
        <w:rPr>
          <w:rFonts w:ascii="Verdana" w:eastAsia="Times New Roman" w:hAnsi="Verdana" w:cs="Times New Roman"/>
          <w:sz w:val="24"/>
          <w:szCs w:val="24"/>
          <w:lang w:eastAsia="it-IT"/>
        </w:rPr>
        <w:t xml:space="preserve"> – 80067 Sorrento (NA).</w:t>
      </w:r>
    </w:p>
    <w:p w:rsidR="00FB1474" w:rsidRPr="00370F2A" w:rsidRDefault="00FB1474" w:rsidP="00EA0C0F">
      <w:pPr>
        <w:spacing w:after="0" w:line="240" w:lineRule="auto"/>
        <w:jc w:val="center"/>
        <w:rPr>
          <w:rFonts w:ascii="Verdana" w:eastAsia="Times New Roman" w:hAnsi="Verdana" w:cs="Times New Roman"/>
          <w:b/>
          <w:sz w:val="24"/>
          <w:szCs w:val="24"/>
          <w:lang w:eastAsia="it-IT"/>
        </w:rPr>
      </w:pPr>
    </w:p>
    <w:p w:rsidR="00C54A41" w:rsidRPr="00370F2A" w:rsidRDefault="00EA0C0F" w:rsidP="00EA0C0F">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 xml:space="preserve">REQUISITI </w:t>
      </w:r>
      <w:proofErr w:type="spellStart"/>
      <w:r w:rsidRPr="00370F2A">
        <w:rPr>
          <w:rFonts w:ascii="Verdana" w:eastAsia="Times New Roman" w:hAnsi="Verdana" w:cs="Times New Roman"/>
          <w:b/>
          <w:sz w:val="24"/>
          <w:szCs w:val="24"/>
          <w:lang w:eastAsia="it-IT"/>
        </w:rPr>
        <w:t>DI</w:t>
      </w:r>
      <w:proofErr w:type="spellEnd"/>
      <w:r w:rsidRPr="00370F2A">
        <w:rPr>
          <w:rFonts w:ascii="Verdana" w:eastAsia="Times New Roman" w:hAnsi="Verdana" w:cs="Times New Roman"/>
          <w:b/>
          <w:sz w:val="24"/>
          <w:szCs w:val="24"/>
          <w:lang w:eastAsia="it-IT"/>
        </w:rPr>
        <w:t xml:space="preserve">  PARTECIPAZIONE</w:t>
      </w:r>
    </w:p>
    <w:p w:rsidR="00EA0C0F" w:rsidRPr="00370F2A" w:rsidRDefault="00EA0C0F" w:rsidP="00EA0C0F">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Possono partecipare alla presente asta i soggetti - persone fisiche - che si trovano in una delle seguenti condizioni </w:t>
      </w:r>
      <w:r w:rsidR="007976BD" w:rsidRPr="00370F2A">
        <w:rPr>
          <w:rFonts w:ascii="Verdana" w:eastAsia="Times New Roman" w:hAnsi="Verdana" w:cs="Times New Roman"/>
          <w:sz w:val="24"/>
          <w:szCs w:val="24"/>
          <w:lang w:eastAsia="it-IT"/>
        </w:rPr>
        <w:t>che dovranno essere</w:t>
      </w:r>
      <w:r w:rsidRPr="00370F2A">
        <w:rPr>
          <w:rFonts w:ascii="Verdana" w:eastAsia="Times New Roman" w:hAnsi="Verdana" w:cs="Times New Roman"/>
          <w:sz w:val="24"/>
          <w:szCs w:val="24"/>
          <w:lang w:eastAsia="it-IT"/>
        </w:rPr>
        <w:t xml:space="preserve"> oggetto di dichiarazione sostitutiva ai sensi art. 46 e 47 del DPR 445/2000:</w:t>
      </w:r>
    </w:p>
    <w:p w:rsidR="00EA0C0F" w:rsidRPr="00370F2A" w:rsidRDefault="00AD5369" w:rsidP="00EA0C0F">
      <w:pPr>
        <w:numPr>
          <w:ilvl w:val="0"/>
          <w:numId w:val="1"/>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w:t>
      </w:r>
      <w:r w:rsidR="00EA0C0F" w:rsidRPr="00370F2A">
        <w:rPr>
          <w:rFonts w:ascii="Verdana" w:eastAsia="Times New Roman" w:hAnsi="Verdana" w:cs="Times New Roman"/>
          <w:sz w:val="24"/>
          <w:szCs w:val="24"/>
          <w:lang w:eastAsia="it-IT"/>
        </w:rPr>
        <w:t xml:space="preserve">essere in possesso della cittadinanza/nazionalità italiana, ovvero la cittadinanza di un paese aderente all’Unione Europea, ovvero la cittadinanza extraeuropea </w:t>
      </w:r>
      <w:r w:rsidR="007976BD" w:rsidRPr="00370F2A">
        <w:rPr>
          <w:rFonts w:ascii="Verdana" w:eastAsia="Times New Roman" w:hAnsi="Verdana" w:cs="Times New Roman"/>
          <w:sz w:val="24"/>
          <w:szCs w:val="24"/>
          <w:lang w:eastAsia="it-IT"/>
        </w:rPr>
        <w:t>purché</w:t>
      </w:r>
      <w:r w:rsidR="00EA0C0F" w:rsidRPr="00370F2A">
        <w:rPr>
          <w:rFonts w:ascii="Verdana" w:eastAsia="Times New Roman" w:hAnsi="Verdana" w:cs="Times New Roman"/>
          <w:sz w:val="24"/>
          <w:szCs w:val="24"/>
          <w:lang w:eastAsia="it-IT"/>
        </w:rPr>
        <w:t xml:space="preserve"> in regola con il permesso/carta di soggiorno;</w:t>
      </w:r>
    </w:p>
    <w:p w:rsidR="00EA0C0F" w:rsidRPr="00370F2A" w:rsidRDefault="00A026D9" w:rsidP="00EA0C0F">
      <w:pPr>
        <w:numPr>
          <w:ilvl w:val="0"/>
          <w:numId w:val="1"/>
        </w:numPr>
        <w:spacing w:after="0" w:line="240" w:lineRule="auto"/>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w:t>
      </w:r>
      <w:r w:rsidR="00EA0C0F" w:rsidRPr="00370F2A">
        <w:rPr>
          <w:rFonts w:ascii="Verdana" w:eastAsia="Times New Roman" w:hAnsi="Verdana" w:cs="Times New Roman"/>
          <w:sz w:val="24"/>
          <w:szCs w:val="24"/>
          <w:lang w:eastAsia="it-IT"/>
        </w:rPr>
        <w:t>trovarsi nel pieno e libero godimento dei diritti civili;</w:t>
      </w:r>
    </w:p>
    <w:p w:rsidR="00EA0C0F" w:rsidRPr="00833254" w:rsidRDefault="00EA0C0F" w:rsidP="00833254">
      <w:pPr>
        <w:numPr>
          <w:ilvl w:val="0"/>
          <w:numId w:val="1"/>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essere pienamente capace a contrarre con la pubblica amministrazione e che non esistono a proprio carico condanne penali che comportino la perdita o la sospensione di tale capacità ovvero sentenze dichiarative di interdizione, inabilitazione o fallimento e che non sono in corso a proprio carico i relativi procedimenti;</w:t>
      </w:r>
    </w:p>
    <w:p w:rsidR="00EA0C0F" w:rsidRPr="00370F2A" w:rsidRDefault="00A026D9" w:rsidP="00EA0C0F">
      <w:pPr>
        <w:numPr>
          <w:ilvl w:val="0"/>
          <w:numId w:val="1"/>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non avere </w:t>
      </w:r>
      <w:r w:rsidR="00EA0C0F" w:rsidRPr="00370F2A">
        <w:rPr>
          <w:rFonts w:ascii="Verdana" w:eastAsia="Times New Roman" w:hAnsi="Verdana" w:cs="Times New Roman"/>
          <w:sz w:val="24"/>
          <w:szCs w:val="24"/>
          <w:lang w:eastAsia="it-IT"/>
        </w:rPr>
        <w:t xml:space="preserve">procedimenti </w:t>
      </w:r>
      <w:r w:rsidRPr="00370F2A">
        <w:rPr>
          <w:rFonts w:ascii="Verdana" w:eastAsia="Times New Roman" w:hAnsi="Verdana" w:cs="Times New Roman"/>
          <w:sz w:val="24"/>
          <w:szCs w:val="24"/>
          <w:lang w:eastAsia="it-IT"/>
        </w:rPr>
        <w:t xml:space="preserve">pendenti </w:t>
      </w:r>
      <w:r w:rsidR="00EA0C0F" w:rsidRPr="00370F2A">
        <w:rPr>
          <w:rFonts w:ascii="Verdana" w:eastAsia="Times New Roman" w:hAnsi="Verdana" w:cs="Times New Roman"/>
          <w:sz w:val="24"/>
          <w:szCs w:val="24"/>
          <w:lang w:eastAsia="it-IT"/>
        </w:rPr>
        <w:t xml:space="preserve">per l’applicazione di una delle misure di prevenzione di cui al </w:t>
      </w:r>
      <w:proofErr w:type="spellStart"/>
      <w:r w:rsidR="00EA0C0F" w:rsidRPr="00370F2A">
        <w:rPr>
          <w:rFonts w:ascii="Verdana" w:eastAsia="Times New Roman" w:hAnsi="Verdana" w:cs="Times New Roman"/>
          <w:sz w:val="24"/>
          <w:szCs w:val="24"/>
          <w:lang w:eastAsia="it-IT"/>
        </w:rPr>
        <w:t>D.Lgs.</w:t>
      </w:r>
      <w:proofErr w:type="spellEnd"/>
      <w:r w:rsidR="00EA0C0F" w:rsidRPr="00370F2A">
        <w:rPr>
          <w:rFonts w:ascii="Verdana" w:eastAsia="Times New Roman" w:hAnsi="Verdana" w:cs="Times New Roman"/>
          <w:sz w:val="24"/>
          <w:szCs w:val="24"/>
          <w:lang w:eastAsia="it-IT"/>
        </w:rPr>
        <w:t xml:space="preserve"> </w:t>
      </w:r>
      <w:proofErr w:type="spellStart"/>
      <w:r w:rsidR="00EA0C0F" w:rsidRPr="00370F2A">
        <w:rPr>
          <w:rFonts w:ascii="Verdana" w:eastAsia="Times New Roman" w:hAnsi="Verdana" w:cs="Times New Roman"/>
          <w:sz w:val="24"/>
          <w:szCs w:val="24"/>
          <w:lang w:eastAsia="it-IT"/>
        </w:rPr>
        <w:t>n°</w:t>
      </w:r>
      <w:proofErr w:type="spellEnd"/>
      <w:r w:rsidR="00EA0C0F" w:rsidRPr="00370F2A">
        <w:rPr>
          <w:rFonts w:ascii="Verdana" w:eastAsia="Times New Roman" w:hAnsi="Verdana" w:cs="Times New Roman"/>
          <w:sz w:val="24"/>
          <w:szCs w:val="24"/>
          <w:lang w:eastAsia="it-IT"/>
        </w:rPr>
        <w:t xml:space="preserve"> 159/2011 e </w:t>
      </w:r>
      <w:proofErr w:type="spellStart"/>
      <w:r w:rsidR="00EA0C0F" w:rsidRPr="00370F2A">
        <w:rPr>
          <w:rFonts w:ascii="Verdana" w:eastAsia="Times New Roman" w:hAnsi="Verdana" w:cs="Times New Roman"/>
          <w:sz w:val="24"/>
          <w:szCs w:val="24"/>
          <w:lang w:eastAsia="it-IT"/>
        </w:rPr>
        <w:t>s.m.i.</w:t>
      </w:r>
      <w:proofErr w:type="spellEnd"/>
      <w:r w:rsidR="00EA0C0F" w:rsidRPr="00370F2A">
        <w:rPr>
          <w:rFonts w:ascii="Verdana" w:eastAsia="Times New Roman" w:hAnsi="Verdana" w:cs="Times New Roman"/>
          <w:sz w:val="24"/>
          <w:szCs w:val="24"/>
          <w:lang w:eastAsia="it-IT"/>
        </w:rPr>
        <w:t>;</w:t>
      </w:r>
    </w:p>
    <w:p w:rsidR="00833254" w:rsidRDefault="00A026D9" w:rsidP="00EA0C0F">
      <w:pPr>
        <w:numPr>
          <w:ilvl w:val="0"/>
          <w:numId w:val="1"/>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non aver riportato</w:t>
      </w:r>
      <w:r w:rsidR="00006AA3" w:rsidRPr="00370F2A">
        <w:rPr>
          <w:rFonts w:ascii="Verdana" w:eastAsia="Times New Roman" w:hAnsi="Verdana" w:cs="Times New Roman"/>
          <w:sz w:val="24"/>
          <w:szCs w:val="24"/>
          <w:lang w:eastAsia="it-IT"/>
        </w:rPr>
        <w:t xml:space="preserve"> </w:t>
      </w:r>
      <w:r w:rsidR="00EA0C0F" w:rsidRPr="00370F2A">
        <w:rPr>
          <w:rFonts w:ascii="Verdana" w:eastAsia="Times New Roman" w:hAnsi="Verdana" w:cs="Times New Roman"/>
          <w:sz w:val="24"/>
          <w:szCs w:val="24"/>
          <w:lang w:eastAsia="it-IT"/>
        </w:rPr>
        <w:t xml:space="preserve">sentenza </w:t>
      </w:r>
      <w:r w:rsidRPr="00370F2A">
        <w:rPr>
          <w:rFonts w:ascii="Verdana" w:eastAsia="Times New Roman" w:hAnsi="Verdana" w:cs="Times New Roman"/>
          <w:sz w:val="24"/>
          <w:szCs w:val="24"/>
          <w:lang w:eastAsia="it-IT"/>
        </w:rPr>
        <w:t xml:space="preserve">di condanna </w:t>
      </w:r>
      <w:r w:rsidR="00EA0C0F" w:rsidRPr="00370F2A">
        <w:rPr>
          <w:rFonts w:ascii="Verdana" w:eastAsia="Times New Roman" w:hAnsi="Verdana" w:cs="Times New Roman"/>
          <w:sz w:val="24"/>
          <w:szCs w:val="24"/>
          <w:lang w:eastAsia="it-IT"/>
        </w:rPr>
        <w:t xml:space="preserve">passata in giudicato o decreto penale di condanna divenuto irrevocabile, oppure sentenza di applicazione della pena su richiesta ai sensi dell’art. 444 del codice di procedura penale, per uno o più reati di partecipazione ad una organizzazione criminale, corruzione, frode, riciclaggio quale definiti dagli atti comunitari citati dall’art. 45 paragrafo I, direttiva CE 2004/18; </w:t>
      </w:r>
    </w:p>
    <w:p w:rsidR="00833254" w:rsidRPr="00833254" w:rsidRDefault="00833254" w:rsidP="00833254">
      <w:pPr>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di non aver riportato sentenza di condanna passata in giudicato </w:t>
      </w:r>
      <w:r w:rsidRPr="00833254">
        <w:rPr>
          <w:rFonts w:ascii="Verdana" w:eastAsia="Times New Roman" w:hAnsi="Verdana" w:cs="Times New Roman"/>
          <w:sz w:val="24"/>
          <w:szCs w:val="24"/>
          <w:lang w:eastAsia="it-IT"/>
        </w:rPr>
        <w:t xml:space="preserve">o decreto penale di condanna divenuto irrevocabile, oppure sentenza di applicazione della pena su richiesta ai sensi dell’art. 444 del codice di procedura penale, per uno o più reati di partecipazione ad una organizzazione criminale, corruzione, frode, riciclaggio quale definiti dagli atti comunitari citati dall’art. 45 paragrafo I, direttiva CE 2004/18;  </w:t>
      </w:r>
    </w:p>
    <w:p w:rsidR="00EA0C0F" w:rsidRPr="00833254" w:rsidRDefault="00EA0C0F" w:rsidP="00833254">
      <w:pPr>
        <w:numPr>
          <w:ilvl w:val="0"/>
          <w:numId w:val="1"/>
        </w:numPr>
        <w:spacing w:after="0" w:line="240" w:lineRule="auto"/>
        <w:jc w:val="both"/>
        <w:rPr>
          <w:rFonts w:ascii="Verdana" w:eastAsia="Times New Roman" w:hAnsi="Verdana" w:cs="Times New Roman"/>
          <w:sz w:val="24"/>
          <w:szCs w:val="24"/>
          <w:lang w:eastAsia="it-IT"/>
        </w:rPr>
      </w:pPr>
      <w:r w:rsidRPr="00833254">
        <w:rPr>
          <w:rFonts w:ascii="Verdana" w:eastAsia="Times New Roman" w:hAnsi="Verdana" w:cs="Times New Roman"/>
          <w:sz w:val="24"/>
          <w:szCs w:val="24"/>
          <w:lang w:eastAsia="it-IT"/>
        </w:rPr>
        <w:t xml:space="preserve">non avere debiti o morosità </w:t>
      </w:r>
      <w:r w:rsidR="00A026D9" w:rsidRPr="00833254">
        <w:rPr>
          <w:rFonts w:ascii="Verdana" w:eastAsia="Times New Roman" w:hAnsi="Verdana" w:cs="Times New Roman"/>
          <w:sz w:val="24"/>
          <w:szCs w:val="24"/>
          <w:lang w:eastAsia="it-IT"/>
        </w:rPr>
        <w:t xml:space="preserve">scaduti </w:t>
      </w:r>
      <w:r w:rsidRPr="00833254">
        <w:rPr>
          <w:rFonts w:ascii="Verdana" w:eastAsia="Times New Roman" w:hAnsi="Verdana" w:cs="Times New Roman"/>
          <w:sz w:val="24"/>
          <w:szCs w:val="24"/>
          <w:lang w:eastAsia="it-IT"/>
        </w:rPr>
        <w:t xml:space="preserve">e neppure liti pendenti nei confronti dell’Amministrazione Comunale a qualsiasi titolo (La situazione di morosità non si configura qualora il partecipante sani la propria posizione debitoria entro il termine di scadenza del bando).    </w:t>
      </w:r>
    </w:p>
    <w:p w:rsidR="00744A07" w:rsidRPr="00370F2A" w:rsidRDefault="00833254">
      <w:pPr>
        <w:pStyle w:val="Paragrafoelenco"/>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d</w:t>
      </w:r>
      <w:r w:rsidR="00A026D9" w:rsidRPr="00370F2A">
        <w:rPr>
          <w:rFonts w:ascii="Verdana" w:eastAsia="Times New Roman" w:hAnsi="Verdana" w:cs="Times New Roman"/>
          <w:sz w:val="24"/>
          <w:szCs w:val="24"/>
          <w:lang w:eastAsia="it-IT"/>
        </w:rPr>
        <w:t xml:space="preserve">i non incorrere in </w:t>
      </w:r>
      <w:r w:rsidR="00EA0C0F" w:rsidRPr="00370F2A">
        <w:rPr>
          <w:rFonts w:ascii="Verdana" w:eastAsia="Times New Roman" w:hAnsi="Verdana" w:cs="Times New Roman"/>
          <w:sz w:val="24"/>
          <w:szCs w:val="24"/>
          <w:lang w:eastAsia="it-IT"/>
        </w:rPr>
        <w:t>una qualsiasi causa di esclusione prevista dall’art.</w:t>
      </w:r>
      <w:r w:rsidR="007976BD" w:rsidRPr="00370F2A">
        <w:rPr>
          <w:rFonts w:ascii="Verdana" w:eastAsia="Times New Roman" w:hAnsi="Verdana" w:cs="Times New Roman"/>
          <w:sz w:val="24"/>
          <w:szCs w:val="24"/>
          <w:lang w:eastAsia="it-IT"/>
        </w:rPr>
        <w:t xml:space="preserve">94, 95,  96 e 97 del </w:t>
      </w:r>
      <w:proofErr w:type="spellStart"/>
      <w:r w:rsidR="007976BD" w:rsidRPr="00370F2A">
        <w:rPr>
          <w:rFonts w:ascii="Verdana" w:eastAsia="Times New Roman" w:hAnsi="Verdana" w:cs="Times New Roman"/>
          <w:sz w:val="24"/>
          <w:szCs w:val="24"/>
          <w:lang w:eastAsia="it-IT"/>
        </w:rPr>
        <w:t>D.Lgs.</w:t>
      </w:r>
      <w:proofErr w:type="spellEnd"/>
      <w:r w:rsidR="007976BD" w:rsidRPr="00370F2A">
        <w:rPr>
          <w:rFonts w:ascii="Verdana" w:eastAsia="Times New Roman" w:hAnsi="Verdana" w:cs="Times New Roman"/>
          <w:sz w:val="24"/>
          <w:szCs w:val="24"/>
          <w:lang w:eastAsia="it-IT"/>
        </w:rPr>
        <w:t xml:space="preserve"> 36/2023</w:t>
      </w:r>
      <w:r w:rsidR="00EA0C0F" w:rsidRPr="00370F2A">
        <w:rPr>
          <w:rFonts w:ascii="Verdana" w:eastAsia="Times New Roman" w:hAnsi="Verdana" w:cs="Times New Roman"/>
          <w:sz w:val="24"/>
          <w:szCs w:val="24"/>
          <w:lang w:eastAsia="it-IT"/>
        </w:rPr>
        <w:t xml:space="preserve">; </w:t>
      </w:r>
    </w:p>
    <w:p w:rsidR="00EA0C0F" w:rsidRPr="00370F2A" w:rsidRDefault="00EA0C0F" w:rsidP="00833254">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Possono partecipare alla presente asta i soggetti - persone giuridiche - anche raggruppati, che si trovano in una delle seguenti condizioni</w:t>
      </w:r>
      <w:r w:rsidR="00BE7B61" w:rsidRPr="00370F2A">
        <w:rPr>
          <w:rFonts w:ascii="Verdana" w:eastAsia="Times New Roman" w:hAnsi="Verdana" w:cs="Times New Roman"/>
          <w:sz w:val="24"/>
          <w:szCs w:val="24"/>
          <w:lang w:eastAsia="it-IT"/>
        </w:rPr>
        <w:t xml:space="preserve">, che dovranno essere </w:t>
      </w:r>
      <w:r w:rsidRPr="00370F2A">
        <w:rPr>
          <w:rFonts w:ascii="Verdana" w:eastAsia="Times New Roman" w:hAnsi="Verdana" w:cs="Times New Roman"/>
          <w:sz w:val="24"/>
          <w:szCs w:val="24"/>
          <w:lang w:eastAsia="it-IT"/>
        </w:rPr>
        <w:t>oggetto di dichiarazione sostitutiva ai sensi art. 46 e 47 del DPR 445/2000:</w:t>
      </w:r>
    </w:p>
    <w:p w:rsidR="00EA0C0F" w:rsidRPr="00370F2A" w:rsidRDefault="00BE7B61"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lastRenderedPageBreak/>
        <w:t>di essere iscritti</w:t>
      </w:r>
      <w:r w:rsidR="00EA0C0F" w:rsidRPr="00370F2A">
        <w:rPr>
          <w:rFonts w:ascii="Verdana" w:eastAsia="Times New Roman" w:hAnsi="Verdana" w:cs="Times New Roman"/>
          <w:sz w:val="24"/>
          <w:szCs w:val="24"/>
          <w:lang w:eastAsia="it-IT"/>
        </w:rPr>
        <w:t xml:space="preserve"> al registro imprese tenuto dalla C.C.I.A.A. </w:t>
      </w:r>
      <w:r w:rsidRPr="00370F2A">
        <w:rPr>
          <w:rFonts w:ascii="Verdana" w:eastAsia="Times New Roman" w:hAnsi="Verdana" w:cs="Times New Roman"/>
          <w:sz w:val="24"/>
          <w:szCs w:val="24"/>
          <w:lang w:eastAsia="it-IT"/>
        </w:rPr>
        <w:t xml:space="preserve"> e </w:t>
      </w:r>
      <w:r w:rsidR="00EA0C0F" w:rsidRPr="00370F2A">
        <w:rPr>
          <w:rFonts w:ascii="Verdana" w:eastAsia="Times New Roman" w:hAnsi="Verdana" w:cs="Times New Roman"/>
          <w:sz w:val="24"/>
          <w:szCs w:val="24"/>
          <w:lang w:eastAsia="it-IT"/>
        </w:rPr>
        <w:t xml:space="preserve">indicare il numero di iscrizione al Registro delle Imprese presso la competente C.C.I.A.A., la descrizione dell’attività risultante dal registro, </w:t>
      </w:r>
      <w:r w:rsidRPr="00370F2A">
        <w:rPr>
          <w:rFonts w:ascii="Verdana" w:eastAsia="Times New Roman" w:hAnsi="Verdana" w:cs="Times New Roman"/>
          <w:sz w:val="24"/>
          <w:szCs w:val="24"/>
          <w:lang w:eastAsia="it-IT"/>
        </w:rPr>
        <w:t xml:space="preserve">e </w:t>
      </w:r>
      <w:r w:rsidR="00EA0C0F" w:rsidRPr="00370F2A">
        <w:rPr>
          <w:rFonts w:ascii="Verdana" w:eastAsia="Times New Roman" w:hAnsi="Verdana" w:cs="Times New Roman"/>
          <w:sz w:val="24"/>
          <w:szCs w:val="24"/>
          <w:lang w:eastAsia="it-IT"/>
        </w:rPr>
        <w:t xml:space="preserve">nel caso, il numero di iscrizione all’Albo Nazionale degli enti cooperativi; </w:t>
      </w:r>
    </w:p>
    <w:p w:rsidR="00EA0C0F" w:rsidRPr="00370F2A" w:rsidRDefault="00AD5369"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comunicare </w:t>
      </w:r>
      <w:r w:rsidR="00EA0C0F" w:rsidRPr="00370F2A">
        <w:rPr>
          <w:rFonts w:ascii="Verdana" w:eastAsia="Times New Roman" w:hAnsi="Verdana" w:cs="Times New Roman"/>
          <w:sz w:val="24"/>
          <w:szCs w:val="24"/>
          <w:lang w:eastAsia="it-IT"/>
        </w:rPr>
        <w:t>i dati identificativi (anagrafici e di residenza) relativi a tutti i soggetti in possesso della legale rappresentanza (soci, amministratori) al momento della presentazione dell’offerta;</w:t>
      </w:r>
    </w:p>
    <w:p w:rsidR="00EA0C0F" w:rsidRPr="00370F2A" w:rsidRDefault="007976BD"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non trovarsi</w:t>
      </w:r>
      <w:r w:rsidR="00006AA3"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 xml:space="preserve">in </w:t>
      </w:r>
      <w:r w:rsidR="00EA0C0F" w:rsidRPr="00370F2A">
        <w:rPr>
          <w:rFonts w:ascii="Verdana" w:eastAsia="Times New Roman" w:hAnsi="Verdana" w:cs="Times New Roman"/>
          <w:sz w:val="24"/>
          <w:szCs w:val="24"/>
          <w:lang w:eastAsia="it-IT"/>
        </w:rPr>
        <w:t xml:space="preserve">stato di fallimento, di liquidazione coatta, di concordato preventivo e che non sussistono procedimenti in corso per la dichiarazione di una di tali situazioni; </w:t>
      </w:r>
    </w:p>
    <w:p w:rsidR="00EA0C0F" w:rsidRPr="00370F2A" w:rsidRDefault="00AD5369"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non avere</w:t>
      </w:r>
      <w:r w:rsidR="00006AA3" w:rsidRPr="00370F2A">
        <w:rPr>
          <w:rFonts w:ascii="Verdana" w:eastAsia="Times New Roman" w:hAnsi="Verdana" w:cs="Times New Roman"/>
          <w:sz w:val="24"/>
          <w:szCs w:val="24"/>
          <w:lang w:eastAsia="it-IT"/>
        </w:rPr>
        <w:t xml:space="preserve"> </w:t>
      </w:r>
      <w:r w:rsidR="00EA0C0F" w:rsidRPr="00370F2A">
        <w:rPr>
          <w:rFonts w:ascii="Verdana" w:eastAsia="Times New Roman" w:hAnsi="Verdana" w:cs="Times New Roman"/>
          <w:sz w:val="24"/>
          <w:szCs w:val="24"/>
          <w:lang w:eastAsia="it-IT"/>
        </w:rPr>
        <w:t xml:space="preserve">procedimenti pendenti per l’applicazione di una delle misure di prevenzione di cui al D.lgs. n. 159/2011 e </w:t>
      </w:r>
      <w:proofErr w:type="spellStart"/>
      <w:r w:rsidR="00EA0C0F" w:rsidRPr="00370F2A">
        <w:rPr>
          <w:rFonts w:ascii="Verdana" w:eastAsia="Times New Roman" w:hAnsi="Verdana" w:cs="Times New Roman"/>
          <w:sz w:val="24"/>
          <w:szCs w:val="24"/>
          <w:lang w:eastAsia="it-IT"/>
        </w:rPr>
        <w:t>s.m.i.</w:t>
      </w:r>
      <w:proofErr w:type="spellEnd"/>
      <w:r w:rsidR="00EA0C0F" w:rsidRPr="00370F2A">
        <w:rPr>
          <w:rFonts w:ascii="Verdana" w:eastAsia="Times New Roman" w:hAnsi="Verdana" w:cs="Times New Roman"/>
          <w:sz w:val="24"/>
          <w:szCs w:val="24"/>
          <w:lang w:eastAsia="it-IT"/>
        </w:rPr>
        <w:t>;</w:t>
      </w:r>
    </w:p>
    <w:p w:rsidR="00EA0C0F" w:rsidRPr="00370F2A" w:rsidRDefault="00AD5369"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non aver riportato una </w:t>
      </w:r>
      <w:r w:rsidR="00EA0C0F" w:rsidRPr="00370F2A">
        <w:rPr>
          <w:rFonts w:ascii="Verdana" w:eastAsia="Times New Roman" w:hAnsi="Verdana" w:cs="Times New Roman"/>
          <w:sz w:val="24"/>
          <w:szCs w:val="24"/>
          <w:lang w:eastAsia="it-IT"/>
        </w:rPr>
        <w:t>condanna, con sentenza passata in giudicato, inesistenza di decreto penale di condanna divenuto irrevocabile, inesistenza di sentenza di applicazione della pena su richiesta ai sensi dell’art. 444 del codice di procedura penale, per gravi reati in danno dello Stato o della comunità;</w:t>
      </w:r>
    </w:p>
    <w:p w:rsidR="00EA0C0F" w:rsidRPr="00370F2A" w:rsidRDefault="00AD5369"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non aver riportato</w:t>
      </w:r>
      <w:r w:rsidR="00EA0C0F" w:rsidRPr="00370F2A">
        <w:rPr>
          <w:rFonts w:ascii="Verdana" w:eastAsia="Times New Roman" w:hAnsi="Verdana" w:cs="Times New Roman"/>
          <w:sz w:val="24"/>
          <w:szCs w:val="24"/>
          <w:lang w:eastAsia="it-IT"/>
        </w:rPr>
        <w:t xml:space="preserve"> con sentenza passata in giudicato o decreto penale di condanna divenuto irrevocabile, oppure sentenza di applicazione della pena su richiesta ai sensi dell’art. 444 del codice di procedura penale, per uno o più reati di partecipazione ad un’organizzazione criminale, corruzione, frode, riciclaggio quale definiti dagli atti comunitari citati dall’art. 45, paragrafo 1, direttiva CE 2004/18;</w:t>
      </w:r>
    </w:p>
    <w:p w:rsidR="00C54A41" w:rsidRPr="00370F2A" w:rsidRDefault="00EA0C0F" w:rsidP="00EA0C0F">
      <w:pPr>
        <w:numPr>
          <w:ilvl w:val="0"/>
          <w:numId w:val="3"/>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non avere debiti o morosità </w:t>
      </w:r>
      <w:r w:rsidR="007976BD" w:rsidRPr="00370F2A">
        <w:rPr>
          <w:rFonts w:ascii="Verdana" w:eastAsia="Times New Roman" w:hAnsi="Verdana" w:cs="Times New Roman"/>
          <w:sz w:val="24"/>
          <w:szCs w:val="24"/>
          <w:lang w:eastAsia="it-IT"/>
        </w:rPr>
        <w:t xml:space="preserve">scaduti </w:t>
      </w:r>
      <w:r w:rsidRPr="00370F2A">
        <w:rPr>
          <w:rFonts w:ascii="Verdana" w:eastAsia="Times New Roman" w:hAnsi="Verdana" w:cs="Times New Roman"/>
          <w:sz w:val="24"/>
          <w:szCs w:val="24"/>
          <w:lang w:eastAsia="it-IT"/>
        </w:rPr>
        <w:t>e neppure liti pendenti nei confronti dell’Amministrazione Comunale a qualsiasi titolo (La situazione di morosità non si configura qualora il partecipante sani la propria posizione debitoria entro il termine di scadenza del bando)</w:t>
      </w:r>
      <w:r w:rsidR="00C54A41" w:rsidRPr="00370F2A">
        <w:rPr>
          <w:rFonts w:ascii="Verdana" w:eastAsia="Times New Roman" w:hAnsi="Verdana" w:cs="Times New Roman"/>
          <w:sz w:val="24"/>
          <w:szCs w:val="24"/>
          <w:lang w:eastAsia="it-IT"/>
        </w:rPr>
        <w:t>;</w:t>
      </w:r>
    </w:p>
    <w:p w:rsidR="00EA0C0F" w:rsidRDefault="00AD5369" w:rsidP="007268E8">
      <w:pPr>
        <w:numPr>
          <w:ilvl w:val="0"/>
          <w:numId w:val="3"/>
        </w:numPr>
        <w:spacing w:after="120" w:line="240" w:lineRule="auto"/>
        <w:ind w:left="924" w:hanging="357"/>
        <w:contextualSpacing/>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di non incorrere</w:t>
      </w:r>
      <w:r w:rsidR="00006AA3"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 xml:space="preserve">in </w:t>
      </w:r>
      <w:r w:rsidR="00C54A41" w:rsidRPr="00370F2A">
        <w:rPr>
          <w:rFonts w:ascii="Verdana" w:eastAsia="Times New Roman" w:hAnsi="Verdana" w:cs="Times New Roman"/>
          <w:sz w:val="24"/>
          <w:szCs w:val="24"/>
          <w:lang w:eastAsia="it-IT"/>
        </w:rPr>
        <w:t>una qualsiasi causa di esclusione prevista dall’art. .</w:t>
      </w:r>
      <w:r w:rsidR="00EA0C0F" w:rsidRPr="00370F2A">
        <w:rPr>
          <w:rFonts w:ascii="Verdana" w:eastAsia="Times New Roman" w:hAnsi="Verdana" w:cs="Times New Roman"/>
          <w:sz w:val="24"/>
          <w:szCs w:val="24"/>
          <w:lang w:eastAsia="it-IT"/>
        </w:rPr>
        <w:t>.</w:t>
      </w:r>
      <w:r w:rsidR="007976BD" w:rsidRPr="00370F2A">
        <w:rPr>
          <w:rFonts w:ascii="Verdana" w:eastAsia="Times New Roman" w:hAnsi="Verdana" w:cs="Times New Roman"/>
          <w:sz w:val="24"/>
          <w:szCs w:val="24"/>
          <w:lang w:eastAsia="it-IT"/>
        </w:rPr>
        <w:t xml:space="preserve">94, 95,  96 e 97 del </w:t>
      </w:r>
      <w:proofErr w:type="spellStart"/>
      <w:r w:rsidR="007976BD" w:rsidRPr="00370F2A">
        <w:rPr>
          <w:rFonts w:ascii="Verdana" w:eastAsia="Times New Roman" w:hAnsi="Verdana" w:cs="Times New Roman"/>
          <w:sz w:val="24"/>
          <w:szCs w:val="24"/>
          <w:lang w:eastAsia="it-IT"/>
        </w:rPr>
        <w:t>D.Lgs.</w:t>
      </w:r>
      <w:proofErr w:type="spellEnd"/>
      <w:r w:rsidR="007976BD" w:rsidRPr="00370F2A">
        <w:rPr>
          <w:rFonts w:ascii="Verdana" w:eastAsia="Times New Roman" w:hAnsi="Verdana" w:cs="Times New Roman"/>
          <w:sz w:val="24"/>
          <w:szCs w:val="24"/>
          <w:lang w:eastAsia="it-IT"/>
        </w:rPr>
        <w:t xml:space="preserve"> 36/2023</w:t>
      </w:r>
      <w:r w:rsidR="00006AA3" w:rsidRPr="00370F2A">
        <w:rPr>
          <w:rFonts w:ascii="Verdana" w:eastAsia="Times New Roman" w:hAnsi="Verdana" w:cs="Times New Roman"/>
          <w:sz w:val="24"/>
          <w:szCs w:val="24"/>
          <w:lang w:eastAsia="it-IT"/>
        </w:rPr>
        <w:t>.</w:t>
      </w:r>
    </w:p>
    <w:p w:rsidR="007268E8" w:rsidRPr="00370F2A" w:rsidRDefault="007268E8" w:rsidP="007268E8">
      <w:pPr>
        <w:spacing w:after="120" w:line="240" w:lineRule="auto"/>
        <w:ind w:left="924"/>
        <w:contextualSpacing/>
        <w:jc w:val="both"/>
        <w:rPr>
          <w:rFonts w:ascii="Verdana" w:eastAsia="Times New Roman" w:hAnsi="Verdana" w:cs="Times New Roman"/>
          <w:sz w:val="24"/>
          <w:szCs w:val="24"/>
          <w:lang w:eastAsia="it-IT"/>
        </w:rPr>
      </w:pPr>
    </w:p>
    <w:p w:rsidR="00331CB6" w:rsidRPr="00370F2A" w:rsidRDefault="00331CB6" w:rsidP="00331CB6">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CAUZIONE PROVVISORIA</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Il soggetto concorrente dovrà presentare, per la partecipazione alla gara, una garanzia a titolo di cauzione provvisoria, da allegare alla documentazione amministrativa dell’importo di </w:t>
      </w:r>
      <w:r w:rsidRPr="00370F2A">
        <w:rPr>
          <w:rFonts w:ascii="Verdana" w:eastAsia="Times New Roman" w:hAnsi="Verdana" w:cs="Times New Roman"/>
          <w:b/>
          <w:sz w:val="24"/>
          <w:szCs w:val="24"/>
          <w:lang w:eastAsia="it-IT"/>
        </w:rPr>
        <w:t xml:space="preserve">€. </w:t>
      </w:r>
      <w:r w:rsidR="00EE47DE" w:rsidRPr="00370F2A">
        <w:rPr>
          <w:rFonts w:ascii="Verdana" w:eastAsia="Times New Roman" w:hAnsi="Verdana" w:cs="Times New Roman"/>
          <w:b/>
          <w:sz w:val="24"/>
          <w:szCs w:val="24"/>
          <w:lang w:eastAsia="it-IT"/>
        </w:rPr>
        <w:t>6</w:t>
      </w:r>
      <w:r w:rsidRPr="00370F2A">
        <w:rPr>
          <w:rFonts w:ascii="Verdana" w:eastAsia="Times New Roman" w:hAnsi="Verdana" w:cs="Times New Roman"/>
          <w:b/>
          <w:sz w:val="24"/>
          <w:szCs w:val="24"/>
          <w:lang w:eastAsia="it-IT"/>
        </w:rPr>
        <w:t>.</w:t>
      </w:r>
      <w:r w:rsidR="00EE47DE" w:rsidRPr="00370F2A">
        <w:rPr>
          <w:rFonts w:ascii="Verdana" w:eastAsia="Times New Roman" w:hAnsi="Verdana" w:cs="Times New Roman"/>
          <w:b/>
          <w:sz w:val="24"/>
          <w:szCs w:val="24"/>
          <w:lang w:eastAsia="it-IT"/>
        </w:rPr>
        <w:t>0</w:t>
      </w:r>
      <w:r w:rsidRPr="00370F2A">
        <w:rPr>
          <w:rFonts w:ascii="Verdana" w:eastAsia="Times New Roman" w:hAnsi="Verdana" w:cs="Times New Roman"/>
          <w:b/>
          <w:sz w:val="24"/>
          <w:szCs w:val="24"/>
          <w:lang w:eastAsia="it-IT"/>
        </w:rPr>
        <w:t>00,00 (</w:t>
      </w:r>
      <w:r w:rsidR="00EE47DE" w:rsidRPr="00370F2A">
        <w:rPr>
          <w:rFonts w:ascii="Verdana" w:eastAsia="Times New Roman" w:hAnsi="Verdana" w:cs="Times New Roman"/>
          <w:b/>
          <w:sz w:val="24"/>
          <w:szCs w:val="24"/>
          <w:lang w:eastAsia="it-IT"/>
        </w:rPr>
        <w:t>Seimila</w:t>
      </w:r>
      <w:r w:rsidRPr="00370F2A">
        <w:rPr>
          <w:rFonts w:ascii="Verdana" w:eastAsia="Times New Roman" w:hAnsi="Verdana" w:cs="Times New Roman"/>
          <w:b/>
          <w:sz w:val="24"/>
          <w:szCs w:val="24"/>
          <w:lang w:eastAsia="it-IT"/>
        </w:rPr>
        <w:t>/00)</w:t>
      </w:r>
      <w:r w:rsidRPr="00370F2A">
        <w:rPr>
          <w:rFonts w:ascii="Verdana" w:eastAsia="Times New Roman" w:hAnsi="Verdana" w:cs="Times New Roman"/>
          <w:sz w:val="24"/>
          <w:szCs w:val="24"/>
          <w:lang w:eastAsia="it-IT"/>
        </w:rPr>
        <w:t xml:space="preserve"> pari al </w:t>
      </w:r>
      <w:r w:rsidR="00C54A41" w:rsidRPr="00370F2A">
        <w:rPr>
          <w:rFonts w:ascii="Verdana" w:eastAsia="Times New Roman" w:hAnsi="Verdana" w:cs="Times New Roman"/>
          <w:sz w:val="24"/>
          <w:szCs w:val="24"/>
          <w:lang w:eastAsia="it-IT"/>
        </w:rPr>
        <w:t xml:space="preserve">tre mensilità </w:t>
      </w:r>
      <w:r w:rsidRPr="00370F2A">
        <w:rPr>
          <w:rFonts w:ascii="Verdana" w:eastAsia="Times New Roman" w:hAnsi="Verdana" w:cs="Times New Roman"/>
          <w:sz w:val="24"/>
          <w:szCs w:val="24"/>
          <w:lang w:eastAsia="it-IT"/>
        </w:rPr>
        <w:t xml:space="preserve">del canone annuale </w:t>
      </w:r>
      <w:r w:rsidR="00C54A41" w:rsidRPr="00370F2A">
        <w:rPr>
          <w:rFonts w:ascii="Verdana" w:eastAsia="Times New Roman" w:hAnsi="Verdana" w:cs="Times New Roman"/>
          <w:sz w:val="24"/>
          <w:szCs w:val="24"/>
          <w:lang w:eastAsia="it-IT"/>
        </w:rPr>
        <w:t xml:space="preserve">posto </w:t>
      </w:r>
      <w:r w:rsidRPr="00370F2A">
        <w:rPr>
          <w:rFonts w:ascii="Verdana" w:eastAsia="Times New Roman" w:hAnsi="Verdana" w:cs="Times New Roman"/>
          <w:sz w:val="24"/>
          <w:szCs w:val="24"/>
          <w:lang w:eastAsia="it-IT"/>
        </w:rPr>
        <w:t>a base d’asta del locale per il quale si propone offerta.</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 scelta dell’offerente, potrà essere prestata, alternativamente, mediante una delle seguenti modalità: </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Assegno circolare intestato al Comune di Sorrento;</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Versamento tramite bonifico bancario presso la </w:t>
      </w:r>
      <w:r w:rsidR="00EF51B7" w:rsidRPr="00370F2A">
        <w:rPr>
          <w:rFonts w:ascii="Verdana" w:eastAsia="Times New Roman" w:hAnsi="Verdana" w:cs="Times New Roman"/>
          <w:sz w:val="24"/>
          <w:szCs w:val="24"/>
          <w:lang w:eastAsia="it-IT"/>
        </w:rPr>
        <w:t>T</w:t>
      </w:r>
      <w:r w:rsidRPr="00370F2A">
        <w:rPr>
          <w:rFonts w:ascii="Verdana" w:eastAsia="Times New Roman" w:hAnsi="Verdana" w:cs="Times New Roman"/>
          <w:sz w:val="24"/>
          <w:szCs w:val="24"/>
          <w:lang w:eastAsia="it-IT"/>
        </w:rPr>
        <w:t xml:space="preserve">esoreria </w:t>
      </w:r>
      <w:r w:rsidR="00EF51B7" w:rsidRPr="00370F2A">
        <w:rPr>
          <w:rFonts w:ascii="Verdana" w:eastAsia="Times New Roman" w:hAnsi="Verdana" w:cs="Times New Roman"/>
          <w:sz w:val="24"/>
          <w:szCs w:val="24"/>
          <w:lang w:eastAsia="it-IT"/>
        </w:rPr>
        <w:t>C</w:t>
      </w:r>
      <w:r w:rsidRPr="00370F2A">
        <w:rPr>
          <w:rFonts w:ascii="Verdana" w:eastAsia="Times New Roman" w:hAnsi="Verdana" w:cs="Times New Roman"/>
          <w:sz w:val="24"/>
          <w:szCs w:val="24"/>
          <w:lang w:eastAsia="it-IT"/>
        </w:rPr>
        <w:t>omunale - Codice IBAN IT</w:t>
      </w:r>
      <w:r w:rsidR="00C54A41" w:rsidRPr="00370F2A">
        <w:rPr>
          <w:rFonts w:ascii="Verdana" w:eastAsia="Times New Roman" w:hAnsi="Verdana" w:cs="Times New Roman"/>
          <w:sz w:val="24"/>
          <w:szCs w:val="24"/>
          <w:lang w:eastAsia="it-IT"/>
        </w:rPr>
        <w:t>95Y0623040260000056706141</w:t>
      </w:r>
      <w:r w:rsidRPr="00370F2A">
        <w:rPr>
          <w:rFonts w:ascii="Verdana" w:eastAsia="Times New Roman" w:hAnsi="Verdana" w:cs="Times New Roman"/>
          <w:sz w:val="24"/>
          <w:szCs w:val="24"/>
          <w:lang w:eastAsia="it-IT"/>
        </w:rPr>
        <w:t xml:space="preserve"> (in tal caso, va allegata la relativa attestazione);</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lastRenderedPageBreak/>
        <w:t xml:space="preserve">  Fideiussione: bancaria, o assicurativa o rilasciata dagli intermediari finanziari iscritti nell’elenco speciale di cui all’articolo 107 del D.L.vo 1/9/1993, n. 385, che svolgono in via esclusiva o prevalente attività di rilascio garanzie, a ciò autorizzati dal Ministero dell’Economia e delle Finanze. </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garanzia dovrà: </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prevedere espressamente la rinuncia al beneficio della preventiva escussione del debitore principale; </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rinuncia all’eccezione di cui all’articolo 1957, comma 2, C.C.; </w:t>
      </w:r>
    </w:p>
    <w:p w:rsidR="008C558C" w:rsidRPr="00370F2A" w:rsidRDefault="008C558C" w:rsidP="00C54A41">
      <w:pPr>
        <w:spacing w:after="0" w:line="240" w:lineRule="auto"/>
        <w:ind w:firstLine="360"/>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l’operatività della medesima entro quindici giorni a semplice richiesta scritta della stazione  </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appaltante; </w:t>
      </w:r>
    </w:p>
    <w:p w:rsidR="008C558C" w:rsidRPr="00370F2A" w:rsidRDefault="008C558C" w:rsidP="008C558C">
      <w:pPr>
        <w:numPr>
          <w:ilvl w:val="0"/>
          <w:numId w:val="4"/>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avere validità per almeno 180 giorni dalla data di presentazione dell’offerta; </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La cauzione copre la mancata sottoscrizione del contratto per fatto imputabile all’aggiudicatari</w:t>
      </w:r>
      <w:r w:rsidR="00C54A41" w:rsidRPr="00370F2A">
        <w:rPr>
          <w:rFonts w:ascii="Verdana" w:eastAsia="Times New Roman" w:hAnsi="Verdana" w:cs="Times New Roman"/>
          <w:sz w:val="24"/>
          <w:szCs w:val="24"/>
          <w:lang w:eastAsia="it-IT"/>
        </w:rPr>
        <w:t>o</w:t>
      </w:r>
      <w:r w:rsidRPr="00370F2A">
        <w:rPr>
          <w:rFonts w:ascii="Verdana" w:eastAsia="Times New Roman" w:hAnsi="Verdana" w:cs="Times New Roman"/>
          <w:sz w:val="24"/>
          <w:szCs w:val="24"/>
          <w:lang w:eastAsia="it-IT"/>
        </w:rPr>
        <w:t xml:space="preserve"> ed é svincolata automaticamente al momento della sottoscrizione dello stesso. </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In caso di aggiudicazione, </w:t>
      </w:r>
      <w:r w:rsidR="00B94317" w:rsidRPr="00370F2A">
        <w:rPr>
          <w:rFonts w:ascii="Verdana" w:eastAsia="Times New Roman" w:hAnsi="Verdana" w:cs="Times New Roman"/>
          <w:sz w:val="24"/>
          <w:szCs w:val="24"/>
          <w:lang w:eastAsia="it-IT"/>
        </w:rPr>
        <w:t xml:space="preserve">la garanzia versata </w:t>
      </w:r>
      <w:r w:rsidRPr="00370F2A">
        <w:rPr>
          <w:rFonts w:ascii="Verdana" w:eastAsia="Times New Roman" w:hAnsi="Verdana" w:cs="Times New Roman"/>
          <w:sz w:val="24"/>
          <w:szCs w:val="24"/>
          <w:lang w:eastAsia="it-IT"/>
        </w:rPr>
        <w:t>dell’aggiudicatario verrà introitat</w:t>
      </w:r>
      <w:r w:rsidR="00B94317" w:rsidRPr="00370F2A">
        <w:rPr>
          <w:rFonts w:ascii="Verdana" w:eastAsia="Times New Roman" w:hAnsi="Verdana" w:cs="Times New Roman"/>
          <w:sz w:val="24"/>
          <w:szCs w:val="24"/>
          <w:lang w:eastAsia="it-IT"/>
        </w:rPr>
        <w:t>a</w:t>
      </w:r>
      <w:r w:rsidRPr="00370F2A">
        <w:rPr>
          <w:rFonts w:ascii="Verdana" w:eastAsia="Times New Roman" w:hAnsi="Verdana" w:cs="Times New Roman"/>
          <w:sz w:val="24"/>
          <w:szCs w:val="24"/>
          <w:lang w:eastAsia="it-IT"/>
        </w:rPr>
        <w:t xml:space="preserve"> dall’Amministrazione a titolo di acconto SUL DEPOSITO CAUZIONALE che dovrà essere integrato fino a raggiungere la misura di tre mensilità </w:t>
      </w:r>
      <w:r w:rsidR="00B94317" w:rsidRPr="00370F2A">
        <w:rPr>
          <w:rFonts w:ascii="Verdana" w:eastAsia="Times New Roman" w:hAnsi="Verdana" w:cs="Times New Roman"/>
          <w:sz w:val="24"/>
          <w:szCs w:val="24"/>
          <w:lang w:eastAsia="it-IT"/>
        </w:rPr>
        <w:t>per come risultanti dall’offerta economic</w:t>
      </w:r>
      <w:r w:rsidR="009E550E" w:rsidRPr="00370F2A">
        <w:rPr>
          <w:rFonts w:ascii="Verdana" w:eastAsia="Times New Roman" w:hAnsi="Verdana" w:cs="Times New Roman"/>
          <w:sz w:val="24"/>
          <w:szCs w:val="24"/>
          <w:lang w:eastAsia="it-IT"/>
        </w:rPr>
        <w:t>a</w:t>
      </w:r>
      <w:r w:rsidR="00B94317"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entro il termine di giorni</w:t>
      </w:r>
      <w:r w:rsidR="00C54A41" w:rsidRPr="00370F2A">
        <w:rPr>
          <w:rFonts w:ascii="Verdana" w:eastAsia="Times New Roman" w:hAnsi="Verdana" w:cs="Times New Roman"/>
          <w:sz w:val="24"/>
          <w:szCs w:val="24"/>
          <w:lang w:eastAsia="it-IT"/>
        </w:rPr>
        <w:t xml:space="preserve"> trenta</w:t>
      </w:r>
      <w:r w:rsidRPr="00370F2A">
        <w:rPr>
          <w:rFonts w:ascii="Verdana" w:eastAsia="Times New Roman" w:hAnsi="Verdana" w:cs="Times New Roman"/>
          <w:sz w:val="24"/>
          <w:szCs w:val="24"/>
          <w:lang w:eastAsia="it-IT"/>
        </w:rPr>
        <w:t xml:space="preserve"> dall’aggiudicazione.</w:t>
      </w:r>
    </w:p>
    <w:p w:rsidR="007268E8"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Ai concorrenti non aggiudicatari la cauzione sarà restituita entro trenta giorni dal provvedimento di aggiudicazione.</w:t>
      </w:r>
    </w:p>
    <w:p w:rsidR="008C558C" w:rsidRPr="00370F2A" w:rsidRDefault="008C558C" w:rsidP="008C558C">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center"/>
        <w:rPr>
          <w:rFonts w:ascii="Verdana" w:eastAsia="Times New Roman" w:hAnsi="Verdana" w:cs="Times New Roman"/>
          <w:color w:val="FF0000"/>
          <w:sz w:val="24"/>
          <w:szCs w:val="24"/>
          <w:lang w:eastAsia="it-IT"/>
        </w:rPr>
      </w:pPr>
      <w:r w:rsidRPr="00370F2A">
        <w:rPr>
          <w:rFonts w:ascii="Verdana" w:eastAsia="Times New Roman" w:hAnsi="Verdana" w:cs="Times New Roman"/>
          <w:b/>
          <w:sz w:val="24"/>
          <w:szCs w:val="24"/>
          <w:lang w:eastAsia="it-IT"/>
        </w:rPr>
        <w:t xml:space="preserve">ATTIVITA’ </w:t>
      </w:r>
      <w:r w:rsidR="00C8671E" w:rsidRPr="00370F2A">
        <w:rPr>
          <w:rFonts w:ascii="Verdana" w:eastAsia="Times New Roman" w:hAnsi="Verdana" w:cs="Times New Roman"/>
          <w:b/>
          <w:sz w:val="24"/>
          <w:szCs w:val="24"/>
          <w:lang w:eastAsia="it-IT"/>
        </w:rPr>
        <w:t xml:space="preserve">CONSENTITE E ATTIVITA’ </w:t>
      </w:r>
      <w:r w:rsidRPr="00370F2A">
        <w:rPr>
          <w:rFonts w:ascii="Verdana" w:eastAsia="Times New Roman" w:hAnsi="Verdana" w:cs="Times New Roman"/>
          <w:b/>
          <w:sz w:val="24"/>
          <w:szCs w:val="24"/>
          <w:lang w:eastAsia="it-IT"/>
        </w:rPr>
        <w:t>VIETATE</w:t>
      </w:r>
    </w:p>
    <w:p w:rsidR="00B94317" w:rsidRPr="00370F2A" w:rsidRDefault="00B94317" w:rsidP="00EA1DB6">
      <w:pPr>
        <w:spacing w:after="0" w:line="240" w:lineRule="auto"/>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L’immobile oggetto della presente procedura è  destinato a </w:t>
      </w:r>
      <w:r w:rsidR="00EE47DE" w:rsidRPr="00370F2A">
        <w:rPr>
          <w:rFonts w:ascii="Verdana" w:eastAsia="Times New Roman" w:hAnsi="Verdana" w:cs="Times New Roman"/>
          <w:sz w:val="24"/>
          <w:szCs w:val="24"/>
          <w:lang w:eastAsia="it-IT"/>
        </w:rPr>
        <w:t>deposito</w:t>
      </w:r>
      <w:r w:rsidRPr="00370F2A">
        <w:rPr>
          <w:rFonts w:ascii="Verdana" w:eastAsia="Times New Roman" w:hAnsi="Verdana" w:cs="Times New Roman"/>
          <w:sz w:val="24"/>
          <w:szCs w:val="24"/>
          <w:lang w:eastAsia="it-IT"/>
        </w:rPr>
        <w:t>.</w:t>
      </w:r>
    </w:p>
    <w:p w:rsidR="005E4E21" w:rsidRPr="00370F2A" w:rsidRDefault="00B94317" w:rsidP="003E390F">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eastAsia="it-IT"/>
        </w:rPr>
        <w:t>Sono comunque ed in ogni caso vietate n</w:t>
      </w:r>
      <w:r w:rsidR="00EA1DB6" w:rsidRPr="00370F2A">
        <w:rPr>
          <w:rFonts w:ascii="Verdana" w:eastAsia="Times New Roman" w:hAnsi="Verdana" w:cs="Times New Roman"/>
          <w:sz w:val="24"/>
          <w:szCs w:val="24"/>
          <w:lang w:eastAsia="it-IT"/>
        </w:rPr>
        <w:t>ell’unità immobiliare</w:t>
      </w:r>
      <w:r w:rsidR="00425507" w:rsidRPr="00370F2A">
        <w:rPr>
          <w:rFonts w:ascii="Verdana" w:eastAsia="Times New Roman" w:hAnsi="Verdana" w:cs="Times New Roman"/>
          <w:sz w:val="24"/>
          <w:szCs w:val="24"/>
          <w:lang w:eastAsia="it-IT"/>
        </w:rPr>
        <w:t xml:space="preserve"> qualsiasi attività</w:t>
      </w:r>
      <w:r w:rsidR="00EE47DE" w:rsidRPr="00370F2A">
        <w:rPr>
          <w:rFonts w:ascii="Verdana" w:eastAsia="Times New Roman" w:hAnsi="Verdana" w:cs="Times New Roman"/>
          <w:sz w:val="24"/>
          <w:szCs w:val="24"/>
          <w:lang w:eastAsia="it-IT"/>
        </w:rPr>
        <w:t xml:space="preserve"> </w:t>
      </w:r>
      <w:r w:rsidR="00425507" w:rsidRPr="00370F2A">
        <w:rPr>
          <w:rFonts w:ascii="Verdana" w:eastAsia="Times New Roman" w:hAnsi="Verdana" w:cs="Times New Roman"/>
          <w:sz w:val="24"/>
          <w:szCs w:val="24"/>
          <w:lang w:eastAsia="it-IT"/>
        </w:rPr>
        <w:t>lesiva dell’immagine del Comune o non ritenuta idonea rispetto all’ubicazione dei locali.</w:t>
      </w:r>
    </w:p>
    <w:p w:rsidR="00EA1DB6" w:rsidRPr="00370F2A" w:rsidRDefault="00EA1DB6" w:rsidP="00EA1DB6">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CONDIZIONI DI LOCAZIONE</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Il Conduttore utilizzerà il locale locato nel rispetto delle norme vigenti. Il Conduttore provvederà a custodire e conservare il locale con diligenza e curerà a sue spese, senza diritto di rivalsa, gli oneri di pulizia e manutenzione. </w:t>
      </w:r>
    </w:p>
    <w:p w:rsidR="00EA1DB6" w:rsidRDefault="00EA1DB6" w:rsidP="007268E8">
      <w:pPr>
        <w:spacing w:after="0" w:line="240" w:lineRule="auto"/>
        <w:rPr>
          <w:rFonts w:ascii="Verdana" w:eastAsia="Times New Roman" w:hAnsi="Verdana" w:cs="Times New Roman"/>
          <w:color w:val="000000"/>
          <w:sz w:val="24"/>
          <w:szCs w:val="24"/>
          <w:lang w:eastAsia="it-IT"/>
        </w:rPr>
      </w:pPr>
      <w:r w:rsidRPr="00370F2A">
        <w:rPr>
          <w:rFonts w:ascii="Verdana" w:eastAsia="Times New Roman" w:hAnsi="Verdana" w:cs="Times New Roman"/>
          <w:sz w:val="24"/>
          <w:szCs w:val="24"/>
          <w:lang w:eastAsia="it-IT"/>
        </w:rPr>
        <w:t>Il Contratto di locazione sarà stipulato secondo lo schema di contratto allegato</w:t>
      </w:r>
      <w:r w:rsidR="007268E8">
        <w:rPr>
          <w:rFonts w:ascii="Verdana" w:eastAsia="Times New Roman" w:hAnsi="Verdana" w:cs="Times New Roman"/>
          <w:color w:val="000000"/>
          <w:sz w:val="24"/>
          <w:szCs w:val="24"/>
          <w:lang w:eastAsia="it-IT"/>
        </w:rPr>
        <w:t>.</w:t>
      </w:r>
    </w:p>
    <w:p w:rsidR="003E390F" w:rsidRPr="00370F2A" w:rsidRDefault="003E390F" w:rsidP="007268E8">
      <w:pPr>
        <w:spacing w:after="0" w:line="240" w:lineRule="auto"/>
        <w:rPr>
          <w:rFonts w:ascii="Verdana" w:eastAsia="Times New Roman" w:hAnsi="Verdana" w:cs="Times New Roman"/>
          <w:sz w:val="24"/>
          <w:szCs w:val="24"/>
          <w:lang w:eastAsia="it-IT"/>
        </w:rPr>
      </w:pPr>
    </w:p>
    <w:p w:rsidR="00EA1DB6" w:rsidRPr="00370F2A" w:rsidRDefault="00EA1DB6" w:rsidP="00EA1DB6">
      <w:pPr>
        <w:spacing w:after="0" w:line="240" w:lineRule="auto"/>
        <w:jc w:val="center"/>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PROCEDURA DI GARA</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L’individuazione del contraente </w:t>
      </w:r>
      <w:r w:rsidR="00F66AB0" w:rsidRPr="00370F2A">
        <w:rPr>
          <w:rFonts w:ascii="Verdana" w:eastAsia="Times New Roman" w:hAnsi="Verdana" w:cs="Times New Roman"/>
          <w:sz w:val="24"/>
          <w:szCs w:val="24"/>
          <w:lang w:eastAsia="it-IT"/>
        </w:rPr>
        <w:t xml:space="preserve">avrà </w:t>
      </w:r>
      <w:r w:rsidRPr="00370F2A">
        <w:rPr>
          <w:rFonts w:ascii="Verdana" w:eastAsia="Times New Roman" w:hAnsi="Verdana" w:cs="Times New Roman"/>
          <w:sz w:val="24"/>
          <w:szCs w:val="24"/>
          <w:lang w:eastAsia="it-IT"/>
        </w:rPr>
        <w:t xml:space="preserve"> luogo a mezzo di asta pubblica con l’applicazione nelle parti compatibili i principi relativi ai contratti pubblici di cui al decreto legislativo </w:t>
      </w:r>
      <w:bookmarkStart w:id="0" w:name="_inizio"/>
      <w:r w:rsidR="003D418A" w:rsidRPr="00370F2A">
        <w:rPr>
          <w:rFonts w:ascii="Verdana" w:eastAsia="Times New Roman" w:hAnsi="Verdana" w:cs="Times New Roman"/>
          <w:sz w:val="24"/>
          <w:szCs w:val="24"/>
          <w:lang w:eastAsia="it-IT"/>
        </w:rPr>
        <w:t>Decreto legislativo 31 marzo 2023, n. 36</w:t>
      </w:r>
      <w:bookmarkEnd w:id="0"/>
      <w:r w:rsidRPr="00370F2A">
        <w:rPr>
          <w:rFonts w:ascii="Verdana" w:eastAsia="Times New Roman" w:hAnsi="Verdana" w:cs="Times New Roman"/>
          <w:sz w:val="24"/>
          <w:szCs w:val="24"/>
          <w:lang w:eastAsia="it-IT"/>
        </w:rPr>
        <w:t xml:space="preserve">e l’osservanza delle disposizioni stabilite nel Regolamento della Contabilità Generale dello Stato R.D. 23/5/1924 n. 827 e </w:t>
      </w:r>
      <w:proofErr w:type="spellStart"/>
      <w:r w:rsidRPr="00370F2A">
        <w:rPr>
          <w:rFonts w:ascii="Verdana" w:eastAsia="Times New Roman" w:hAnsi="Verdana" w:cs="Times New Roman"/>
          <w:sz w:val="24"/>
          <w:szCs w:val="24"/>
          <w:lang w:eastAsia="it-IT"/>
        </w:rPr>
        <w:t>s.m.i</w:t>
      </w:r>
      <w:proofErr w:type="spellEnd"/>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L’aggiudicazione avverrà al concorrente che presenterà l’offerta economicamente più vantaggiosa con offerta in rialzo maggiore rispetto all’importo del canone annuo </w:t>
      </w:r>
      <w:r w:rsidRPr="00370F2A">
        <w:rPr>
          <w:rFonts w:ascii="Verdana" w:eastAsia="Times New Roman" w:hAnsi="Verdana" w:cs="Times New Roman"/>
          <w:sz w:val="24"/>
          <w:szCs w:val="24"/>
          <w:lang w:eastAsia="it-IT"/>
        </w:rPr>
        <w:lastRenderedPageBreak/>
        <w:t xml:space="preserve">posto a base di gara. Non sono ammesse offerte alla pari o in ribasso, a pena di esclusione.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L’asta pubblica si tiene con il metodo delle offerte segrete in aumento da confrontarsi con il prezzo base indicato dall'Amministrazione nell’avviso d’asta, ai sensi dell’art. 73, lett. c) del R.D. 827/1924, con la quale viene individuato l’aggiudicatario “provvisorio”.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L’offerta dell’aggiudicatario “provvisorio” dovrà essere mantenuta valida per un periodo di giorni 180 (centoottanta) dalla data di esperimento della gara.</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Sulla presente procedura di gara per la locazione commerciale di immobile comunale</w:t>
      </w:r>
      <w:r w:rsidR="00AC3239"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si applica</w:t>
      </w:r>
      <w:r w:rsidRPr="00370F2A">
        <w:rPr>
          <w:rFonts w:ascii="Verdana" w:eastAsia="Times New Roman" w:hAnsi="Verdana" w:cs="Times New Roman"/>
          <w:sz w:val="24"/>
          <w:szCs w:val="24"/>
          <w:lang w:eastAsia="it-IT"/>
        </w:rPr>
        <w:tab/>
        <w:t>il “Diritto di prelazione in caso di nuova locazione” di cui all’ art. 40 della L. 392 del 27 luglio 1978, nei confronti del conduttore uscente.</w:t>
      </w:r>
    </w:p>
    <w:p w:rsidR="00EA1DB6" w:rsidRPr="00370F2A" w:rsidRDefault="00EA1DB6" w:rsidP="0015618D">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Si comunica che </w:t>
      </w:r>
      <w:r w:rsidR="0015618D" w:rsidRPr="00370F2A">
        <w:rPr>
          <w:rFonts w:ascii="Verdana" w:eastAsia="Times New Roman" w:hAnsi="Verdana" w:cs="Times New Roman"/>
          <w:sz w:val="24"/>
          <w:szCs w:val="24"/>
          <w:lang w:eastAsia="it-IT"/>
        </w:rPr>
        <w:t>il</w:t>
      </w:r>
      <w:r w:rsidRPr="00370F2A">
        <w:rPr>
          <w:rFonts w:ascii="Verdana" w:eastAsia="Times New Roman" w:hAnsi="Verdana" w:cs="Times New Roman"/>
          <w:sz w:val="24"/>
          <w:szCs w:val="24"/>
          <w:lang w:eastAsia="it-IT"/>
        </w:rPr>
        <w:t xml:space="preserve"> conduttore </w:t>
      </w:r>
      <w:r w:rsidR="0015618D" w:rsidRPr="00370F2A">
        <w:rPr>
          <w:rFonts w:ascii="Verdana" w:eastAsia="Times New Roman" w:hAnsi="Verdana" w:cs="Times New Roman"/>
          <w:sz w:val="24"/>
          <w:szCs w:val="24"/>
          <w:lang w:eastAsia="it-IT"/>
        </w:rPr>
        <w:t xml:space="preserve">uscente </w:t>
      </w:r>
      <w:r w:rsidRPr="00370F2A">
        <w:rPr>
          <w:rFonts w:ascii="Verdana" w:eastAsia="Times New Roman" w:hAnsi="Verdana" w:cs="Times New Roman"/>
          <w:sz w:val="24"/>
          <w:szCs w:val="24"/>
          <w:lang w:eastAsia="it-IT"/>
        </w:rPr>
        <w:t>è</w:t>
      </w:r>
      <w:r w:rsidR="002D7BC9" w:rsidRPr="00370F2A">
        <w:rPr>
          <w:rFonts w:ascii="Verdana" w:eastAsia="Times New Roman" w:hAnsi="Verdana" w:cs="Times New Roman"/>
          <w:sz w:val="24"/>
          <w:szCs w:val="24"/>
          <w:lang w:eastAsia="it-IT"/>
        </w:rPr>
        <w:t xml:space="preserve"> </w:t>
      </w:r>
      <w:r w:rsidR="002D7BC9" w:rsidRPr="00370F2A">
        <w:rPr>
          <w:rFonts w:ascii="Verdana" w:eastAsia="Times New Roman" w:hAnsi="Verdana" w:cs="Times New Roman"/>
          <w:b/>
          <w:sz w:val="24"/>
          <w:szCs w:val="24"/>
          <w:lang w:eastAsia="it-IT"/>
        </w:rPr>
        <w:t>Bar Ercolano di Ercolano Luigi &amp; C. S.n.c.</w:t>
      </w:r>
    </w:p>
    <w:p w:rsidR="00EA1DB6" w:rsidRPr="00370F2A" w:rsidRDefault="000F4EB2"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w:t>
      </w:r>
      <w:r w:rsidR="00EA1DB6" w:rsidRPr="00370F2A">
        <w:rPr>
          <w:rFonts w:ascii="Verdana" w:eastAsia="Times New Roman" w:hAnsi="Verdana" w:cs="Times New Roman"/>
          <w:sz w:val="24"/>
          <w:szCs w:val="24"/>
          <w:lang w:eastAsia="it-IT"/>
        </w:rPr>
        <w:t xml:space="preserve">offerta dell’aggiudicatario provvisorio sarà comunicata al conduttore uscente mediante raccomandata con avviso di ricevimento.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Il conduttore uscente ha diritto di prelazione se, nelle forme predette ed entro trenta giorni dalla ricezione della comunicazione di cui al primo comma dell’art. 40 L. 392/78, offra condizioni uguali a quelle dell’aggiudicatario “provvisorio” comunicategli dall’Ente.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6"/>
      </w:tblGrid>
      <w:tr w:rsidR="00EA1DB6" w:rsidRPr="00370F2A" w:rsidTr="00E5200C">
        <w:tc>
          <w:tcPr>
            <w:tcW w:w="10196" w:type="dxa"/>
            <w:tcBorders>
              <w:top w:val="nil"/>
              <w:left w:val="nil"/>
              <w:bottom w:val="nil"/>
              <w:right w:val="nil"/>
            </w:tcBorders>
            <w:shd w:val="clear" w:color="auto" w:fill="auto"/>
          </w:tcPr>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documentazione amministrativa e l'offerta economica dovranno essere contenute in due distinti plichi, sigillati e controfirmati sui lembi di chiusura e recanti, all’esterno: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b/>
                <w:sz w:val="24"/>
                <w:szCs w:val="24"/>
                <w:lang w:eastAsia="it-IT"/>
              </w:rPr>
              <w:t>Busta 1</w:t>
            </w:r>
            <w:r w:rsidRPr="00370F2A">
              <w:rPr>
                <w:rFonts w:ascii="Verdana" w:eastAsia="Times New Roman" w:hAnsi="Verdana" w:cs="Times New Roman"/>
                <w:sz w:val="24"/>
                <w:szCs w:val="24"/>
                <w:lang w:eastAsia="it-IT"/>
              </w:rPr>
              <w:t xml:space="preserve">: la dicitura “Documentazione Amministrativa”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b/>
                <w:sz w:val="24"/>
                <w:szCs w:val="24"/>
                <w:lang w:eastAsia="it-IT"/>
              </w:rPr>
              <w:t>Busta 2</w:t>
            </w:r>
            <w:r w:rsidRPr="00370F2A">
              <w:rPr>
                <w:rFonts w:ascii="Verdana" w:eastAsia="Times New Roman" w:hAnsi="Verdana" w:cs="Times New Roman"/>
                <w:sz w:val="24"/>
                <w:szCs w:val="24"/>
                <w:lang w:eastAsia="it-IT"/>
              </w:rPr>
              <w:t xml:space="preserve">: la dicitura “Offerta economica”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 due plichi, a propria volta, dovranno essere inseriti in un unico plico più grande, sigillato e controfirmato sui lembi di chiusura, recante l’indicazione del mittente e la dicitura: </w:t>
            </w:r>
          </w:p>
          <w:p w:rsidR="00EA1DB6" w:rsidRPr="00370F2A" w:rsidRDefault="00EA1DB6" w:rsidP="00EA1DB6">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 xml:space="preserve">“ASTA PUBBLICA PER LA LOCAZIONE DI IMMOBILE DI PROPRIETA’ </w:t>
            </w:r>
            <w:r w:rsidR="00C91B85" w:rsidRPr="00370F2A">
              <w:rPr>
                <w:rFonts w:ascii="Verdana" w:eastAsia="Times New Roman" w:hAnsi="Verdana" w:cs="Times New Roman"/>
                <w:b/>
                <w:sz w:val="24"/>
                <w:szCs w:val="24"/>
                <w:lang w:eastAsia="it-IT"/>
              </w:rPr>
              <w:t xml:space="preserve">DEL COMUNE DI SORRENTO AD USO </w:t>
            </w:r>
            <w:r w:rsidR="00EE47DE" w:rsidRPr="00370F2A">
              <w:rPr>
                <w:rFonts w:ascii="Verdana" w:eastAsia="Times New Roman" w:hAnsi="Verdana" w:cs="Times New Roman"/>
                <w:b/>
                <w:sz w:val="24"/>
                <w:szCs w:val="24"/>
                <w:lang w:eastAsia="it-IT"/>
              </w:rPr>
              <w:t xml:space="preserve">DEPOSITO </w:t>
            </w:r>
            <w:r w:rsidRPr="00370F2A">
              <w:rPr>
                <w:rFonts w:ascii="Verdana" w:eastAsia="Times New Roman" w:hAnsi="Verdana" w:cs="Times New Roman"/>
                <w:b/>
                <w:sz w:val="24"/>
                <w:szCs w:val="24"/>
                <w:lang w:eastAsia="it-IT"/>
              </w:rPr>
              <w:t xml:space="preserve">PIAZZA </w:t>
            </w:r>
            <w:r w:rsidR="00AC3239" w:rsidRPr="00370F2A">
              <w:rPr>
                <w:rFonts w:ascii="Verdana" w:eastAsia="Times New Roman" w:hAnsi="Verdana" w:cs="Times New Roman"/>
                <w:b/>
                <w:sz w:val="24"/>
                <w:szCs w:val="24"/>
                <w:lang w:eastAsia="it-IT"/>
              </w:rPr>
              <w:t xml:space="preserve">T. TASSO </w:t>
            </w:r>
            <w:r w:rsidR="00EE47DE" w:rsidRPr="00370F2A">
              <w:rPr>
                <w:rFonts w:ascii="Verdana" w:eastAsia="Times New Roman" w:hAnsi="Verdana" w:cs="Times New Roman"/>
                <w:b/>
                <w:sz w:val="24"/>
                <w:szCs w:val="24"/>
                <w:lang w:eastAsia="it-IT"/>
              </w:rPr>
              <w:t>S.N.C.</w:t>
            </w:r>
            <w:r w:rsidRPr="00370F2A">
              <w:rPr>
                <w:rFonts w:ascii="Verdana" w:eastAsia="Times New Roman" w:hAnsi="Verdana" w:cs="Times New Roman"/>
                <w:b/>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Il suddetto plico dovrà pervenire, pena esclusione dalla gara, al COMUNE DI SORRENTO – Ufficio Protocollo presso Piazza Sant'Antonino 1 - 80067 SORRENTO (NA), </w:t>
            </w:r>
            <w:r w:rsidRPr="00EF282A">
              <w:rPr>
                <w:rFonts w:ascii="Verdana" w:eastAsia="Times New Roman" w:hAnsi="Verdana" w:cs="Times New Roman"/>
                <w:b/>
                <w:sz w:val="24"/>
                <w:szCs w:val="24"/>
                <w:lang w:eastAsia="it-IT"/>
              </w:rPr>
              <w:t xml:space="preserve">entro le ore </w:t>
            </w:r>
            <w:r w:rsidR="00331CB6" w:rsidRPr="00EF282A">
              <w:rPr>
                <w:rFonts w:ascii="Verdana" w:eastAsia="Times New Roman" w:hAnsi="Verdana" w:cs="Times New Roman"/>
                <w:b/>
                <w:sz w:val="24"/>
                <w:szCs w:val="24"/>
                <w:lang w:eastAsia="it-IT"/>
              </w:rPr>
              <w:t>12</w:t>
            </w:r>
            <w:r w:rsidRPr="00EF282A">
              <w:rPr>
                <w:rFonts w:ascii="Verdana" w:eastAsia="Times New Roman" w:hAnsi="Verdana" w:cs="Times New Roman"/>
                <w:b/>
                <w:sz w:val="24"/>
                <w:szCs w:val="24"/>
                <w:lang w:eastAsia="it-IT"/>
              </w:rPr>
              <w:t>.</w:t>
            </w:r>
            <w:r w:rsidR="00331CB6" w:rsidRPr="00EF282A">
              <w:rPr>
                <w:rFonts w:ascii="Verdana" w:eastAsia="Times New Roman" w:hAnsi="Verdana" w:cs="Times New Roman"/>
                <w:b/>
                <w:sz w:val="24"/>
                <w:szCs w:val="24"/>
                <w:lang w:eastAsia="it-IT"/>
              </w:rPr>
              <w:t>00</w:t>
            </w:r>
            <w:r w:rsidRPr="00EF282A">
              <w:rPr>
                <w:rFonts w:ascii="Verdana" w:eastAsia="Times New Roman" w:hAnsi="Verdana" w:cs="Times New Roman"/>
                <w:b/>
                <w:sz w:val="24"/>
                <w:szCs w:val="24"/>
                <w:lang w:eastAsia="it-IT"/>
              </w:rPr>
              <w:t xml:space="preserve"> del giorno </w:t>
            </w:r>
            <w:r w:rsidR="00EF282A" w:rsidRPr="00EF282A">
              <w:rPr>
                <w:rFonts w:ascii="Verdana" w:eastAsia="Times New Roman" w:hAnsi="Verdana" w:cs="Times New Roman"/>
                <w:b/>
                <w:sz w:val="24"/>
                <w:szCs w:val="24"/>
                <w:lang w:eastAsia="it-IT"/>
              </w:rPr>
              <w:t>20</w:t>
            </w:r>
            <w:r w:rsidRPr="00EF282A">
              <w:rPr>
                <w:rFonts w:ascii="Verdana" w:eastAsia="Times New Roman" w:hAnsi="Verdana" w:cs="Times New Roman"/>
                <w:b/>
                <w:sz w:val="24"/>
                <w:szCs w:val="24"/>
                <w:lang w:eastAsia="it-IT"/>
              </w:rPr>
              <w:t>/</w:t>
            </w:r>
            <w:r w:rsidR="00EF282A" w:rsidRPr="00EF282A">
              <w:rPr>
                <w:rFonts w:ascii="Verdana" w:eastAsia="Times New Roman" w:hAnsi="Verdana" w:cs="Times New Roman"/>
                <w:b/>
                <w:sz w:val="24"/>
                <w:szCs w:val="24"/>
                <w:lang w:eastAsia="it-IT"/>
              </w:rPr>
              <w:t>11</w:t>
            </w:r>
            <w:r w:rsidRPr="00EF282A">
              <w:rPr>
                <w:rFonts w:ascii="Verdana" w:eastAsia="Times New Roman" w:hAnsi="Verdana" w:cs="Times New Roman"/>
                <w:b/>
                <w:sz w:val="24"/>
                <w:szCs w:val="24"/>
                <w:lang w:eastAsia="it-IT"/>
              </w:rPr>
              <w:t>/</w:t>
            </w:r>
            <w:r w:rsidR="00331CB6" w:rsidRPr="00EF282A">
              <w:rPr>
                <w:rFonts w:ascii="Verdana" w:eastAsia="Times New Roman" w:hAnsi="Verdana" w:cs="Times New Roman"/>
                <w:b/>
                <w:sz w:val="24"/>
                <w:szCs w:val="24"/>
                <w:lang w:eastAsia="it-IT"/>
              </w:rPr>
              <w:t>202</w:t>
            </w:r>
            <w:r w:rsidR="00EF282A" w:rsidRPr="00EF282A">
              <w:rPr>
                <w:rFonts w:ascii="Verdana" w:eastAsia="Times New Roman" w:hAnsi="Verdana" w:cs="Times New Roman"/>
                <w:b/>
                <w:sz w:val="24"/>
                <w:szCs w:val="24"/>
                <w:lang w:eastAsia="it-IT"/>
              </w:rPr>
              <w:t>3</w:t>
            </w:r>
            <w:r w:rsidRPr="00370F2A">
              <w:rPr>
                <w:rFonts w:ascii="Verdana" w:eastAsia="Times New Roman" w:hAnsi="Verdana" w:cs="Times New Roman"/>
                <w:sz w:val="24"/>
                <w:szCs w:val="24"/>
                <w:lang w:eastAsia="it-IT"/>
              </w:rPr>
              <w:t xml:space="preserve"> (a tal fine fa fede il timbro d’arrivo apposto dall’ufficio Protocollo), a mano, a mezzo di corriere privato o per mezzo dell’Ente Poste Italiane, mediante raccomandata </w:t>
            </w:r>
            <w:r w:rsidR="00331CB6" w:rsidRPr="00370F2A">
              <w:rPr>
                <w:rFonts w:ascii="Verdana" w:eastAsia="Times New Roman" w:hAnsi="Verdana" w:cs="Times New Roman"/>
                <w:sz w:val="24"/>
                <w:szCs w:val="24"/>
                <w:lang w:eastAsia="it-IT"/>
              </w:rPr>
              <w:t>A/R</w:t>
            </w:r>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Resta inteso che il recapito del plico rimane ad esclusivo rischio del mittente, ove per qualsiasi motivo il plico stesso non giunga a destinazione in tempo utile.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data e l’orario di arrivo, risultanti dal timbro apposto dal protocollo Generale del Comune, fanno fede ai fini dell’osservanza del termine utile sopra indicato.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Nella busta 1 “</w:t>
            </w:r>
            <w:r w:rsidRPr="00370F2A">
              <w:rPr>
                <w:rFonts w:ascii="Verdana" w:eastAsia="Times New Roman" w:hAnsi="Verdana" w:cs="Times New Roman"/>
                <w:sz w:val="24"/>
                <w:szCs w:val="24"/>
                <w:u w:val="single"/>
                <w:lang w:eastAsia="it-IT"/>
              </w:rPr>
              <w:t>Documentazione Amministrativa</w:t>
            </w:r>
            <w:r w:rsidRPr="00370F2A">
              <w:rPr>
                <w:rFonts w:ascii="Verdana" w:eastAsia="Times New Roman" w:hAnsi="Verdana" w:cs="Times New Roman"/>
                <w:sz w:val="24"/>
                <w:szCs w:val="24"/>
                <w:lang w:eastAsia="it-IT"/>
              </w:rPr>
              <w:t xml:space="preserve">”, l’Impresa partecipante dovrà inserire: </w:t>
            </w:r>
          </w:p>
          <w:p w:rsidR="00EA1DB6" w:rsidRPr="00370F2A" w:rsidRDefault="00EA1DB6" w:rsidP="00EA1DB6">
            <w:pPr>
              <w:numPr>
                <w:ilvl w:val="0"/>
                <w:numId w:val="5"/>
              </w:numPr>
              <w:spacing w:after="0" w:line="240" w:lineRule="auto"/>
              <w:ind w:left="567" w:hanging="283"/>
              <w:jc w:val="both"/>
              <w:rPr>
                <w:rFonts w:ascii="Verdana" w:eastAsia="Times New Roman" w:hAnsi="Verdana" w:cs="Times New Roman"/>
                <w:sz w:val="24"/>
                <w:szCs w:val="24"/>
                <w:lang w:eastAsia="it-IT"/>
              </w:rPr>
            </w:pPr>
            <w:r w:rsidRPr="00370F2A">
              <w:rPr>
                <w:rFonts w:ascii="Verdana" w:eastAsia="Times New Roman" w:hAnsi="Verdana" w:cs="Times New Roman"/>
                <w:b/>
                <w:sz w:val="24"/>
                <w:szCs w:val="24"/>
                <w:lang w:eastAsia="it-IT"/>
              </w:rPr>
              <w:t>Domanda di partecipazione</w:t>
            </w:r>
            <w:r w:rsidRPr="00370F2A">
              <w:rPr>
                <w:rFonts w:ascii="Verdana" w:eastAsia="Times New Roman" w:hAnsi="Verdana" w:cs="Times New Roman"/>
                <w:sz w:val="24"/>
                <w:szCs w:val="24"/>
                <w:lang w:eastAsia="it-IT"/>
              </w:rPr>
              <w:t xml:space="preserve"> (con dichiarazioni sostitutive rese ai sensi del DPR n. 445/2000), redatta </w:t>
            </w:r>
            <w:r w:rsidR="00261285" w:rsidRPr="00370F2A">
              <w:rPr>
                <w:rFonts w:ascii="Verdana" w:eastAsia="Times New Roman" w:hAnsi="Verdana" w:cs="Times New Roman"/>
                <w:sz w:val="24"/>
                <w:szCs w:val="24"/>
                <w:lang w:eastAsia="it-IT"/>
              </w:rPr>
              <w:t xml:space="preserve">in bollo </w:t>
            </w:r>
            <w:r w:rsidRPr="00370F2A">
              <w:rPr>
                <w:rFonts w:ascii="Verdana" w:eastAsia="Times New Roman" w:hAnsi="Verdana" w:cs="Times New Roman"/>
                <w:sz w:val="24"/>
                <w:szCs w:val="24"/>
                <w:lang w:eastAsia="it-IT"/>
              </w:rPr>
              <w:t xml:space="preserve">utilizzando il </w:t>
            </w:r>
            <w:r w:rsidRPr="00370F2A">
              <w:rPr>
                <w:rFonts w:ascii="Verdana" w:eastAsia="Times New Roman" w:hAnsi="Verdana" w:cs="Times New Roman"/>
                <w:b/>
                <w:sz w:val="24"/>
                <w:szCs w:val="24"/>
                <w:u w:val="single"/>
                <w:lang w:eastAsia="it-IT"/>
              </w:rPr>
              <w:t>Modello A</w:t>
            </w:r>
            <w:r w:rsidRPr="00370F2A">
              <w:rPr>
                <w:rFonts w:ascii="Verdana" w:eastAsia="Times New Roman" w:hAnsi="Verdana" w:cs="Times New Roman"/>
                <w:sz w:val="24"/>
                <w:szCs w:val="24"/>
                <w:lang w:eastAsia="it-IT"/>
              </w:rPr>
              <w:t xml:space="preserve"> -Istanza per la </w:t>
            </w:r>
            <w:r w:rsidRPr="00370F2A">
              <w:rPr>
                <w:rFonts w:ascii="Verdana" w:eastAsia="Times New Roman" w:hAnsi="Verdana" w:cs="Times New Roman"/>
                <w:sz w:val="24"/>
                <w:szCs w:val="24"/>
                <w:lang w:eastAsia="it-IT"/>
              </w:rPr>
              <w:lastRenderedPageBreak/>
              <w:t xml:space="preserve">partecipazione all’asta pubblica (ovvero in conformità ad esso).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b/>
                <w:sz w:val="24"/>
                <w:szCs w:val="24"/>
                <w:lang w:eastAsia="it-IT"/>
              </w:rPr>
              <w:t>Il Modello A va corredato dal documento di identità del sottoscrittore in corso di validità ai sensi del DPR 445/2000.</w:t>
            </w:r>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L’istanza va sottoscritta: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dalla persona fisica;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dal titolare dell’impresa individuale o dal legale rappresentante della società;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in caso di società, associazioni o organismi collettivi da ogni soggetto individuato dall’art. 2, comma 3, del DPR 3 giugno 1998, n. 252;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in caso di raggruppamento, da ciascuno dei soggetti raggruppati;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Nel Modello A è altresì ricompresa apposita dichiarazione sostitutiva resa ai sensi degli articoli 46 (R) e 47 (R) del D.P.R. 28 dicembre 2000, n. 445, con la quale si attesta il possesso dei requisiti </w:t>
            </w:r>
            <w:r w:rsidR="00331CB6" w:rsidRPr="00370F2A">
              <w:rPr>
                <w:rFonts w:ascii="Verdana" w:eastAsia="Times New Roman" w:hAnsi="Verdana" w:cs="Times New Roman"/>
                <w:sz w:val="24"/>
                <w:szCs w:val="24"/>
                <w:lang w:eastAsia="it-IT"/>
              </w:rPr>
              <w:t>di partecipazione previsti nonché di</w:t>
            </w:r>
            <w:r w:rsidRPr="00370F2A">
              <w:rPr>
                <w:rFonts w:ascii="Verdana" w:eastAsia="Times New Roman" w:hAnsi="Verdana" w:cs="Times New Roman"/>
                <w:sz w:val="24"/>
                <w:szCs w:val="24"/>
                <w:lang w:eastAsia="it-IT"/>
              </w:rPr>
              <w:t>:</w:t>
            </w:r>
          </w:p>
          <w:p w:rsidR="00EA1D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aver preso esatta cognizione della natura dell’asta pubblica e di tutte le circostanze generali e particolari che possono influire sulla formulazione dell’offerta; </w:t>
            </w:r>
          </w:p>
          <w:p w:rsidR="00331C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aver visionato l’immobile </w:t>
            </w:r>
            <w:r w:rsidR="00331CB6" w:rsidRPr="00370F2A">
              <w:rPr>
                <w:rFonts w:ascii="Verdana" w:eastAsia="Times New Roman" w:hAnsi="Verdana" w:cs="Times New Roman"/>
                <w:sz w:val="24"/>
                <w:szCs w:val="24"/>
                <w:lang w:eastAsia="it-IT"/>
              </w:rPr>
              <w:t>come da allegata dichiarazione rilasciata dalla stazione appaltante;</w:t>
            </w:r>
          </w:p>
          <w:p w:rsidR="00EA1D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accettare integralmente, senza condizione o riserva alcuna, tutte le norme e disposizioni contenute nell’avviso d’asta ed in ogni relativo allegato; </w:t>
            </w:r>
          </w:p>
          <w:p w:rsidR="00EA1D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di aver preso cognizione che il contratto di locazione dovrà essere stipulato nel termine di gg. 30 dalla comunicazione di aggiudicazione; </w:t>
            </w:r>
          </w:p>
          <w:p w:rsidR="00EA1D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essere informato, ai sensi e per gli effetti di cui all’art. 13 del </w:t>
            </w:r>
            <w:proofErr w:type="spellStart"/>
            <w:r w:rsidRPr="00370F2A">
              <w:rPr>
                <w:rFonts w:ascii="Verdana" w:eastAsia="Times New Roman" w:hAnsi="Verdana" w:cs="Times New Roman"/>
                <w:sz w:val="24"/>
                <w:szCs w:val="24"/>
                <w:lang w:eastAsia="it-IT"/>
              </w:rPr>
              <w:t>D.Lgs</w:t>
            </w:r>
            <w:proofErr w:type="spellEnd"/>
            <w:r w:rsidRPr="00370F2A">
              <w:rPr>
                <w:rFonts w:ascii="Verdana" w:eastAsia="Times New Roman" w:hAnsi="Verdana" w:cs="Times New Roman"/>
                <w:sz w:val="24"/>
                <w:szCs w:val="24"/>
                <w:lang w:eastAsia="it-IT"/>
              </w:rPr>
              <w:t xml:space="preserve"> 196/2003, successivo Reg. UE 2016/679 e successive modificazioni ed integrazioni, che i dati personali raccolti saranno trattati, anche con strumenti informatici, esclusivamente nell’ambito del procedimento per il quale la presente dichiarazione viene resa; </w:t>
            </w:r>
          </w:p>
          <w:p w:rsidR="00EA1DB6" w:rsidRPr="00370F2A" w:rsidRDefault="00EA1DB6" w:rsidP="00EA1DB6">
            <w:pPr>
              <w:numPr>
                <w:ilvl w:val="0"/>
                <w:numId w:val="2"/>
              </w:num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essere a conoscenza delle sanzioni penali previste dall’articolo 76 DPR 445/2000, per le ipotesi di falsità in atti e dichiarazioni mendaci ivi indicate</w:t>
            </w:r>
            <w:r w:rsidR="00331CB6" w:rsidRPr="00370F2A">
              <w:rPr>
                <w:rFonts w:ascii="Verdana" w:eastAsia="Times New Roman" w:hAnsi="Verdana" w:cs="Times New Roman"/>
                <w:sz w:val="24"/>
                <w:szCs w:val="24"/>
                <w:lang w:eastAsia="it-IT"/>
              </w:rPr>
              <w:t>.</w:t>
            </w:r>
            <w:r w:rsidRPr="00370F2A">
              <w:rPr>
                <w:rFonts w:ascii="Verdana" w:eastAsia="Times New Roman" w:hAnsi="Verdana" w:cs="Times New Roman"/>
                <w:sz w:val="24"/>
                <w:szCs w:val="24"/>
                <w:lang w:eastAsia="it-IT"/>
              </w:rPr>
              <w:t xml:space="preserve"> </w:t>
            </w:r>
          </w:p>
          <w:p w:rsidR="00331CB6" w:rsidRPr="00370F2A" w:rsidRDefault="00EA1DB6" w:rsidP="00331C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I suddetti requisiti e attestazioni devono essere posseduti e dichiarati da tutti coloro che sono deputati alla sottoscrizione dell’istanza di partecipazione.</w:t>
            </w:r>
          </w:p>
          <w:p w:rsidR="005E4E21" w:rsidRPr="00370F2A" w:rsidRDefault="005E4E21" w:rsidP="00331CB6">
            <w:pPr>
              <w:spacing w:after="0" w:line="240" w:lineRule="auto"/>
              <w:jc w:val="both"/>
              <w:rPr>
                <w:rFonts w:ascii="Verdana" w:eastAsia="Times New Roman" w:hAnsi="Verdana" w:cs="Times New Roman"/>
                <w:sz w:val="24"/>
                <w:szCs w:val="24"/>
                <w:lang w:eastAsia="it-IT"/>
              </w:rPr>
            </w:pPr>
          </w:p>
          <w:p w:rsidR="00EA1DB6" w:rsidRPr="00370F2A" w:rsidRDefault="00EA1DB6" w:rsidP="00EA1DB6">
            <w:pPr>
              <w:numPr>
                <w:ilvl w:val="0"/>
                <w:numId w:val="5"/>
              </w:numPr>
              <w:spacing w:after="0" w:line="240" w:lineRule="auto"/>
              <w:ind w:left="709" w:hanging="425"/>
              <w:jc w:val="both"/>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Documento o ricevuta attestante l’avvenuto pagamento del deposito cauzionale.</w:t>
            </w:r>
          </w:p>
          <w:p w:rsidR="00EA1DB6" w:rsidRPr="00370F2A" w:rsidRDefault="00EA1DB6" w:rsidP="00EA1DB6">
            <w:pPr>
              <w:spacing w:after="0" w:line="240" w:lineRule="auto"/>
              <w:jc w:val="both"/>
              <w:rPr>
                <w:rFonts w:ascii="Verdana" w:eastAsia="Times New Roman" w:hAnsi="Verdana" w:cs="Times New Roman"/>
                <w:b/>
                <w:sz w:val="24"/>
                <w:szCs w:val="24"/>
                <w:lang w:eastAsia="it-IT"/>
              </w:rPr>
            </w:pP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Nella </w:t>
            </w:r>
            <w:r w:rsidRPr="00370F2A">
              <w:rPr>
                <w:rFonts w:ascii="Verdana" w:eastAsia="Times New Roman" w:hAnsi="Verdana" w:cs="Times New Roman"/>
                <w:sz w:val="24"/>
                <w:szCs w:val="24"/>
                <w:u w:val="single"/>
                <w:lang w:eastAsia="it-IT"/>
              </w:rPr>
              <w:t>busta 2 “Offerta economica”</w:t>
            </w:r>
            <w:r w:rsidRPr="00370F2A">
              <w:rPr>
                <w:rFonts w:ascii="Verdana" w:eastAsia="Times New Roman" w:hAnsi="Verdana" w:cs="Times New Roman"/>
                <w:sz w:val="24"/>
                <w:szCs w:val="24"/>
                <w:lang w:eastAsia="it-IT"/>
              </w:rPr>
              <w:t xml:space="preserve">, il soggetto partecipante dovrà inserire: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b/>
                <w:sz w:val="24"/>
                <w:szCs w:val="24"/>
                <w:lang w:eastAsia="it-IT"/>
              </w:rPr>
              <w:t>La propria offerta in bollo</w:t>
            </w:r>
            <w:r w:rsidRPr="00370F2A">
              <w:rPr>
                <w:rFonts w:ascii="Verdana" w:eastAsia="Times New Roman" w:hAnsi="Verdana" w:cs="Times New Roman"/>
                <w:sz w:val="24"/>
                <w:szCs w:val="24"/>
                <w:lang w:eastAsia="it-IT"/>
              </w:rPr>
              <w:t xml:space="preserve"> (utilizzando il modello B – offerta economica ovvero </w:t>
            </w:r>
            <w:r w:rsidRPr="00370F2A">
              <w:rPr>
                <w:rFonts w:ascii="Verdana" w:eastAsia="Times New Roman" w:hAnsi="Verdana" w:cs="Times New Roman"/>
                <w:sz w:val="24"/>
                <w:szCs w:val="24"/>
                <w:lang w:eastAsia="it-IT"/>
              </w:rPr>
              <w:lastRenderedPageBreak/>
              <w:t xml:space="preserve">in conformità ad esso).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L’offerta dovrà indicare in cifre ed in lettere: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l’importo unitario offerto in rialzo sull’importo posto a base d’asta inerente il canone mensile di locazione pari a €.</w:t>
            </w:r>
            <w:r w:rsidR="007268E8">
              <w:rPr>
                <w:rFonts w:ascii="Verdana" w:eastAsia="Times New Roman" w:hAnsi="Verdana" w:cs="Times New Roman"/>
                <w:sz w:val="24"/>
                <w:szCs w:val="24"/>
                <w:lang w:eastAsia="it-IT"/>
              </w:rPr>
              <w:t>2.000</w:t>
            </w:r>
            <w:r w:rsidRPr="00370F2A">
              <w:rPr>
                <w:rFonts w:ascii="Verdana" w:eastAsia="Times New Roman" w:hAnsi="Verdana" w:cs="Times New Roman"/>
                <w:sz w:val="24"/>
                <w:szCs w:val="24"/>
                <w:lang w:eastAsia="it-IT"/>
              </w:rPr>
              <w:t>,</w:t>
            </w:r>
            <w:r w:rsidR="007268E8">
              <w:rPr>
                <w:rFonts w:ascii="Verdana" w:eastAsia="Times New Roman" w:hAnsi="Verdana" w:cs="Times New Roman"/>
                <w:sz w:val="24"/>
                <w:szCs w:val="24"/>
                <w:lang w:eastAsia="it-IT"/>
              </w:rPr>
              <w:t>00</w:t>
            </w:r>
            <w:r w:rsidRPr="00370F2A">
              <w:rPr>
                <w:rFonts w:ascii="Verdana" w:eastAsia="Times New Roman" w:hAnsi="Verdana" w:cs="Times New Roman"/>
                <w:sz w:val="24"/>
                <w:szCs w:val="24"/>
                <w:lang w:eastAsia="it-IT"/>
              </w:rPr>
              <w:t xml:space="preserve"> mensili.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ab/>
              <w:t xml:space="preserve">Si precisa che: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 </w:t>
            </w:r>
            <w:r w:rsidRPr="00370F2A">
              <w:rPr>
                <w:rFonts w:ascii="Verdana" w:eastAsia="Times New Roman" w:hAnsi="Verdana" w:cs="Times New Roman"/>
                <w:sz w:val="24"/>
                <w:szCs w:val="24"/>
                <w:lang w:eastAsia="it-IT"/>
              </w:rPr>
              <w:tab/>
              <w:t xml:space="preserve">L’offerente deve indicare le proprie generalità e debitamente sottoscrivere l’offerta con firma leggibile e per esteso. In caso di offerta proveniente da società commerciale, la stessa deve essere sottoscritta dal suo legale rappresentante, in caso di offerta proveniente da più soggetti raggruppati, da tutti i soggetti.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b) </w:t>
            </w:r>
            <w:r w:rsidRPr="00370F2A">
              <w:rPr>
                <w:rFonts w:ascii="Verdana" w:eastAsia="Times New Roman" w:hAnsi="Verdana" w:cs="Times New Roman"/>
                <w:sz w:val="24"/>
                <w:szCs w:val="24"/>
                <w:lang w:eastAsia="it-IT"/>
              </w:rPr>
              <w:tab/>
              <w:t xml:space="preserve">Non sono ammesse offerte di importo pari rispetto al prezzo base (pertanto sono ammissibili solo le offerte contenenti un rialzo sul canone mensile), condizionate o espresse in modo indeterminato o con riferimento ad altra offerta propria o altrui.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c) </w:t>
            </w:r>
            <w:r w:rsidRPr="00370F2A">
              <w:rPr>
                <w:rFonts w:ascii="Verdana" w:eastAsia="Times New Roman" w:hAnsi="Verdana" w:cs="Times New Roman"/>
                <w:sz w:val="24"/>
                <w:szCs w:val="24"/>
                <w:lang w:eastAsia="it-IT"/>
              </w:rPr>
              <w:tab/>
              <w:t xml:space="preserve">Non è consentito al medesimo operatore economico di presentare più offerte per il medesimo locale, nemmeno a diverso titolo.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d) </w:t>
            </w:r>
            <w:r w:rsidRPr="00370F2A">
              <w:rPr>
                <w:rFonts w:ascii="Verdana" w:eastAsia="Times New Roman" w:hAnsi="Verdana" w:cs="Times New Roman"/>
                <w:sz w:val="24"/>
                <w:szCs w:val="24"/>
                <w:lang w:eastAsia="it-IT"/>
              </w:rPr>
              <w:tab/>
              <w:t xml:space="preserve">È onere di ciascun concorrente rendere dichiarazioni chiare e dettagliate. Qualora vengano rese informazioni palesemente ambigue o dal contenuto non sufficientemente chiaro, non si procederà a prenderle in considerazione.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e) </w:t>
            </w:r>
            <w:r w:rsidRPr="00370F2A">
              <w:rPr>
                <w:rFonts w:ascii="Verdana" w:eastAsia="Times New Roman" w:hAnsi="Verdana" w:cs="Times New Roman"/>
                <w:sz w:val="24"/>
                <w:szCs w:val="24"/>
                <w:lang w:eastAsia="it-IT"/>
              </w:rPr>
              <w:tab/>
              <w:t xml:space="preserve">L’Amministrazione comunale, direttamente o anche avvalendosi di competenti organi esterni – oltre a richiedere ai concorrenti dimostrazione documentale delle dichiarazioni rese - provvederà al controllo della veridicità delle informazioni prodotte da tutti i concorrenti.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f) </w:t>
            </w:r>
            <w:r w:rsidRPr="00370F2A">
              <w:rPr>
                <w:rFonts w:ascii="Verdana" w:eastAsia="Times New Roman" w:hAnsi="Verdana" w:cs="Times New Roman"/>
                <w:sz w:val="24"/>
                <w:szCs w:val="24"/>
                <w:lang w:eastAsia="it-IT"/>
              </w:rPr>
              <w:tab/>
              <w:t xml:space="preserve">Tutte le condizioni economiche offerte e, come tali, oggetto di valutazione diverranno specifici obblighi contrattuali che impegneranno il soggetto aggiudicatario al pari degli altri obblighi previsti. </w:t>
            </w:r>
          </w:p>
          <w:p w:rsidR="00EA1DB6" w:rsidRPr="00370F2A" w:rsidRDefault="00EA1DB6" w:rsidP="00EA1DB6">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Il Modello B (offerta economica) va corredato dal documento di identità del sottoscrittore in corso di validità ai sensi del DPR 445/2000.</w:t>
            </w:r>
          </w:p>
          <w:p w:rsidR="00EA1DB6" w:rsidRPr="00370F2A" w:rsidRDefault="00EA1DB6" w:rsidP="00EA1DB6">
            <w:pPr>
              <w:spacing w:after="0" w:line="240" w:lineRule="auto"/>
              <w:jc w:val="both"/>
              <w:rPr>
                <w:rFonts w:ascii="Verdana" w:eastAsia="Times New Roman" w:hAnsi="Verdana" w:cs="Times New Roman"/>
                <w:sz w:val="24"/>
                <w:szCs w:val="24"/>
                <w:lang w:eastAsia="it-IT"/>
              </w:rPr>
            </w:pPr>
          </w:p>
        </w:tc>
      </w:tr>
    </w:tbl>
    <w:p w:rsidR="00EA1DB6" w:rsidRPr="00370F2A" w:rsidRDefault="00EA1DB6" w:rsidP="005E4E21">
      <w:pPr>
        <w:spacing w:after="0" w:line="240" w:lineRule="auto"/>
        <w:jc w:val="center"/>
        <w:rPr>
          <w:rFonts w:ascii="Verdana" w:eastAsia="Times New Roman" w:hAnsi="Verdana" w:cs="Times New Roman"/>
          <w:b/>
          <w:bCs/>
          <w:sz w:val="24"/>
          <w:szCs w:val="24"/>
          <w:lang w:eastAsia="it-IT"/>
        </w:rPr>
      </w:pPr>
      <w:r w:rsidRPr="00370F2A">
        <w:rPr>
          <w:rFonts w:ascii="Verdana" w:eastAsia="Times New Roman" w:hAnsi="Verdana" w:cs="Times New Roman"/>
          <w:b/>
          <w:bCs/>
          <w:sz w:val="24"/>
          <w:szCs w:val="24"/>
          <w:lang w:eastAsia="it-IT"/>
        </w:rPr>
        <w:lastRenderedPageBreak/>
        <w:t xml:space="preserve">PROCEDURA </w:t>
      </w:r>
      <w:proofErr w:type="spellStart"/>
      <w:r w:rsidRPr="00370F2A">
        <w:rPr>
          <w:rFonts w:ascii="Verdana" w:eastAsia="Times New Roman" w:hAnsi="Verdana" w:cs="Times New Roman"/>
          <w:b/>
          <w:bCs/>
          <w:sz w:val="24"/>
          <w:szCs w:val="24"/>
          <w:lang w:eastAsia="it-IT"/>
        </w:rPr>
        <w:t>DI</w:t>
      </w:r>
      <w:proofErr w:type="spellEnd"/>
      <w:r w:rsidRPr="00370F2A">
        <w:rPr>
          <w:rFonts w:ascii="Verdana" w:eastAsia="Times New Roman" w:hAnsi="Verdana" w:cs="Times New Roman"/>
          <w:b/>
          <w:bCs/>
          <w:sz w:val="24"/>
          <w:szCs w:val="24"/>
          <w:lang w:eastAsia="it-IT"/>
        </w:rPr>
        <w:t xml:space="preserve"> AGGIUDICAZIONE</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Commissione di gara, </w:t>
      </w:r>
      <w:r w:rsidR="00261285" w:rsidRPr="00370F2A">
        <w:rPr>
          <w:rFonts w:ascii="Verdana" w:eastAsia="Times New Roman" w:hAnsi="Verdana" w:cs="Times New Roman"/>
          <w:sz w:val="24"/>
          <w:szCs w:val="24"/>
          <w:lang w:eastAsia="it-IT"/>
        </w:rPr>
        <w:t>all’uopo nominata</w:t>
      </w:r>
      <w:r w:rsidR="00261285" w:rsidRPr="00EF282A">
        <w:rPr>
          <w:rFonts w:ascii="Verdana" w:eastAsia="Times New Roman" w:hAnsi="Verdana" w:cs="Times New Roman"/>
          <w:b/>
          <w:sz w:val="24"/>
          <w:szCs w:val="24"/>
          <w:lang w:eastAsia="it-IT"/>
        </w:rPr>
        <w:t xml:space="preserve">,  </w:t>
      </w:r>
      <w:r w:rsidRPr="00EF282A">
        <w:rPr>
          <w:rFonts w:ascii="Verdana" w:eastAsia="Times New Roman" w:hAnsi="Verdana" w:cs="Times New Roman"/>
          <w:b/>
          <w:sz w:val="24"/>
          <w:szCs w:val="24"/>
          <w:lang w:eastAsia="it-IT"/>
        </w:rPr>
        <w:t xml:space="preserve">il giorno </w:t>
      </w:r>
      <w:r w:rsidR="00EF282A" w:rsidRPr="00EF282A">
        <w:rPr>
          <w:rFonts w:ascii="Verdana" w:eastAsia="Times New Roman" w:hAnsi="Verdana" w:cs="Times New Roman"/>
          <w:b/>
          <w:sz w:val="24"/>
          <w:szCs w:val="24"/>
          <w:lang w:eastAsia="it-IT"/>
        </w:rPr>
        <w:t xml:space="preserve">21 </w:t>
      </w:r>
      <w:r w:rsidR="00261285" w:rsidRPr="00EF282A">
        <w:rPr>
          <w:rFonts w:ascii="Verdana" w:eastAsia="Times New Roman" w:hAnsi="Verdana" w:cs="Times New Roman"/>
          <w:b/>
          <w:sz w:val="24"/>
          <w:szCs w:val="24"/>
          <w:lang w:eastAsia="it-IT"/>
        </w:rPr>
        <w:t>novembre 202</w:t>
      </w:r>
      <w:r w:rsidR="00EF282A" w:rsidRPr="00EF282A">
        <w:rPr>
          <w:rFonts w:ascii="Verdana" w:eastAsia="Times New Roman" w:hAnsi="Verdana" w:cs="Times New Roman"/>
          <w:b/>
          <w:sz w:val="24"/>
          <w:szCs w:val="24"/>
          <w:lang w:eastAsia="it-IT"/>
        </w:rPr>
        <w:t>3</w:t>
      </w:r>
      <w:r w:rsidR="00261285" w:rsidRPr="00EF282A">
        <w:rPr>
          <w:rFonts w:ascii="Verdana" w:eastAsia="Times New Roman" w:hAnsi="Verdana" w:cs="Times New Roman"/>
          <w:b/>
          <w:sz w:val="24"/>
          <w:szCs w:val="24"/>
          <w:lang w:eastAsia="it-IT"/>
        </w:rPr>
        <w:t>,</w:t>
      </w:r>
      <w:r w:rsidRPr="00EF282A">
        <w:rPr>
          <w:rFonts w:ascii="Verdana" w:eastAsia="Times New Roman" w:hAnsi="Verdana" w:cs="Times New Roman"/>
          <w:b/>
          <w:color w:val="FF0000"/>
          <w:sz w:val="24"/>
          <w:szCs w:val="24"/>
          <w:lang w:eastAsia="it-IT"/>
        </w:rPr>
        <w:t xml:space="preserve"> </w:t>
      </w:r>
      <w:r w:rsidRPr="00EF282A">
        <w:rPr>
          <w:rFonts w:ascii="Verdana" w:eastAsia="Times New Roman" w:hAnsi="Verdana" w:cs="Times New Roman"/>
          <w:b/>
          <w:sz w:val="24"/>
          <w:szCs w:val="24"/>
          <w:lang w:eastAsia="it-IT"/>
        </w:rPr>
        <w:t xml:space="preserve">alle ore </w:t>
      </w:r>
      <w:r w:rsidR="00261285" w:rsidRPr="00EF282A">
        <w:rPr>
          <w:rFonts w:ascii="Verdana" w:eastAsia="Times New Roman" w:hAnsi="Verdana" w:cs="Times New Roman"/>
          <w:b/>
          <w:sz w:val="24"/>
          <w:szCs w:val="24"/>
          <w:lang w:eastAsia="it-IT"/>
        </w:rPr>
        <w:t>10.00</w:t>
      </w:r>
      <w:r w:rsidR="00261285" w:rsidRPr="00370F2A">
        <w:rPr>
          <w:rFonts w:ascii="Verdana" w:eastAsia="Times New Roman" w:hAnsi="Verdana" w:cs="Times New Roman"/>
          <w:sz w:val="24"/>
          <w:szCs w:val="24"/>
          <w:lang w:eastAsia="it-IT"/>
        </w:rPr>
        <w:t>, presso la Sede Comunale, ubicata</w:t>
      </w:r>
      <w:r w:rsidRPr="00370F2A">
        <w:rPr>
          <w:rFonts w:ascii="Verdana" w:eastAsia="Times New Roman" w:hAnsi="Verdana" w:cs="Times New Roman"/>
          <w:sz w:val="24"/>
          <w:szCs w:val="24"/>
          <w:lang w:eastAsia="it-IT"/>
        </w:rPr>
        <w:t xml:space="preserve"> in Piazza Sant'Antonino 1</w:t>
      </w:r>
      <w:r w:rsidR="00910884" w:rsidRPr="00370F2A">
        <w:rPr>
          <w:rFonts w:ascii="Verdana" w:eastAsia="Times New Roman" w:hAnsi="Verdana" w:cs="Times New Roman"/>
          <w:sz w:val="24"/>
          <w:szCs w:val="24"/>
          <w:lang w:eastAsia="it-IT"/>
        </w:rPr>
        <w:t>4</w:t>
      </w:r>
      <w:r w:rsidRPr="00370F2A">
        <w:rPr>
          <w:rFonts w:ascii="Verdana" w:eastAsia="Times New Roman" w:hAnsi="Verdana" w:cs="Times New Roman"/>
          <w:sz w:val="24"/>
          <w:szCs w:val="24"/>
          <w:lang w:eastAsia="it-IT"/>
        </w:rPr>
        <w:t xml:space="preserve"> - 80067 Sorrento (NA), in seduta pubblica procederà alla apertura dei relativi plichi, verificando, sulla base delle documentazioni ivi contenute: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il possesso dei requisiti dei concorrenti ai fini della loro ammissione alla gara, sulla base delle dichiarazioni presentate, nonché la completezza e la regolarità della documentazione prodotta; </w:t>
      </w:r>
    </w:p>
    <w:p w:rsidR="00EA1DB6" w:rsidRPr="00370F2A" w:rsidRDefault="00EA1DB6" w:rsidP="00370F2A">
      <w:pPr>
        <w:spacing w:after="12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ab/>
        <w:t xml:space="preserve">la regolarità delle offerte.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La Commissione di gara provvederà pertanto:</w:t>
      </w:r>
    </w:p>
    <w:p w:rsidR="00EA1DB6" w:rsidRPr="00370F2A" w:rsidRDefault="00EA1DB6" w:rsidP="00EA1DB6">
      <w:pPr>
        <w:numPr>
          <w:ilvl w:val="0"/>
          <w:numId w:val="6"/>
        </w:num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eastAsia="it-IT"/>
        </w:rPr>
        <w:t xml:space="preserve">all’apertura della busta amministrativa, escludendo dalla gara i concorrenti per i quali non risulti il possesso dei requisiti richiesti o siano incomplete la dichiarazione e/o la documentazione prodotta; </w:t>
      </w:r>
    </w:p>
    <w:p w:rsidR="00EA1DB6" w:rsidRPr="00370F2A" w:rsidRDefault="00EA1DB6" w:rsidP="00EA1DB6">
      <w:pPr>
        <w:numPr>
          <w:ilvl w:val="0"/>
          <w:numId w:val="6"/>
        </w:num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eastAsia="it-IT"/>
        </w:rPr>
        <w:lastRenderedPageBreak/>
        <w:t xml:space="preserve">all’apertura della busta contenente l’offerta economica presentata dai concorrenti ammessi alla gara; </w:t>
      </w:r>
    </w:p>
    <w:p w:rsidR="00EA1DB6" w:rsidRPr="00370F2A" w:rsidRDefault="00EA1DB6" w:rsidP="00EA1DB6">
      <w:pPr>
        <w:numPr>
          <w:ilvl w:val="0"/>
          <w:numId w:val="6"/>
        </w:num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eastAsia="it-IT"/>
        </w:rPr>
        <w:t>ad individuare il soggetto che abbia presentato l’offerta migliore rispetto all’importo posto a base d’asta.</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Si procederà </w:t>
      </w:r>
      <w:r w:rsidR="00910884" w:rsidRPr="00370F2A">
        <w:rPr>
          <w:rFonts w:ascii="Verdana" w:eastAsia="Times New Roman" w:hAnsi="Verdana" w:cs="Times New Roman"/>
          <w:sz w:val="24"/>
          <w:szCs w:val="24"/>
          <w:lang w:eastAsia="it-IT"/>
        </w:rPr>
        <w:t xml:space="preserve">all’aggiudicazione </w:t>
      </w:r>
      <w:r w:rsidRPr="00370F2A">
        <w:rPr>
          <w:rFonts w:ascii="Verdana" w:eastAsia="Times New Roman" w:hAnsi="Verdana" w:cs="Times New Roman"/>
          <w:sz w:val="24"/>
          <w:szCs w:val="24"/>
          <w:lang w:eastAsia="it-IT"/>
        </w:rPr>
        <w:t xml:space="preserve">anche nel caso di una sola offerta valida.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L’assegnatario cosi determinato riveste carattere di “assegnatario provvisorio”, fino ad avvenuto espletamento e completamento della procedura che prevede la possibilità di esercitare l’esercizio del “Diritto di prelazione” art. 40 -  L.392/1978  da parte del conduttore uscente</w:t>
      </w:r>
      <w:r w:rsidR="005E4E21" w:rsidRPr="00370F2A">
        <w:rPr>
          <w:rFonts w:ascii="Verdana" w:eastAsia="Times New Roman" w:hAnsi="Verdana" w:cs="Times New Roman"/>
          <w:sz w:val="24"/>
          <w:szCs w:val="24"/>
          <w:lang w:eastAsia="it-IT"/>
        </w:rPr>
        <w:t>.</w:t>
      </w:r>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In caso di difformità tra l’offerta indicata in lettere e l’offerta indicata in cifre, prevale l’offerta indicata in lettere, anche se quella in cifre risulti più conveniente per l’Amministrazione.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L’aggiudicazione provvisoria sarà fatta a favore del soggetto che abbia presentato l’offerta migliore ed il cui importo sia coerente con quello posto a base d’asta, previa verifica dei requisiti </w:t>
      </w:r>
      <w:r w:rsidR="00261285" w:rsidRPr="00370F2A">
        <w:rPr>
          <w:rFonts w:ascii="Verdana" w:eastAsia="Times New Roman" w:hAnsi="Verdana" w:cs="Times New Roman"/>
          <w:sz w:val="24"/>
          <w:szCs w:val="24"/>
          <w:lang w:eastAsia="it-IT"/>
        </w:rPr>
        <w:t xml:space="preserve">previsti </w:t>
      </w:r>
      <w:r w:rsidRPr="00370F2A">
        <w:rPr>
          <w:rFonts w:ascii="Verdana" w:eastAsia="Times New Roman" w:hAnsi="Verdana" w:cs="Times New Roman"/>
          <w:sz w:val="24"/>
          <w:szCs w:val="24"/>
          <w:lang w:eastAsia="it-IT"/>
        </w:rPr>
        <w:t xml:space="preserve">per la partecipazione all’asta.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Qualora tale verifica dia esito negativo, l’Amministrazione comunale procederà all’esclusione dell’operatore economico, all’incameramento del deposito cauzionale con facoltà di procedere all’assegnazione provvisoria nei confronti del soggetto collocatosi nella graduatoria di merito nella posizione immediatamente successiva, con le conseguenze di legge. </w:t>
      </w:r>
    </w:p>
    <w:p w:rsidR="00EA1DB6" w:rsidRPr="00370F2A" w:rsidRDefault="005E4E21" w:rsidP="00EA1DB6">
      <w:pPr>
        <w:spacing w:after="0" w:line="240" w:lineRule="auto"/>
        <w:jc w:val="both"/>
        <w:rPr>
          <w:rFonts w:ascii="Verdana" w:eastAsia="Times New Roman" w:hAnsi="Verdana" w:cs="Times New Roman"/>
          <w:i/>
          <w:sz w:val="24"/>
          <w:szCs w:val="24"/>
          <w:lang w:eastAsia="it-IT"/>
        </w:rPr>
      </w:pPr>
      <w:r w:rsidRPr="00370F2A">
        <w:rPr>
          <w:rFonts w:ascii="Verdana" w:eastAsia="Times New Roman" w:hAnsi="Verdana" w:cs="Times New Roman"/>
          <w:i/>
          <w:sz w:val="24"/>
          <w:szCs w:val="24"/>
          <w:lang w:eastAsia="it-IT"/>
        </w:rPr>
        <w:t>L’</w:t>
      </w:r>
      <w:r w:rsidR="00EA1DB6" w:rsidRPr="00370F2A">
        <w:rPr>
          <w:rFonts w:ascii="Verdana" w:eastAsia="Times New Roman" w:hAnsi="Verdana" w:cs="Times New Roman"/>
          <w:i/>
          <w:sz w:val="24"/>
          <w:szCs w:val="24"/>
          <w:lang w:eastAsia="it-IT"/>
        </w:rPr>
        <w:t xml:space="preserve">offerta dell’aggiudicatario provvisorio sarà comunicata </w:t>
      </w:r>
      <w:r w:rsidR="00261285" w:rsidRPr="00370F2A">
        <w:rPr>
          <w:rFonts w:ascii="Verdana" w:eastAsia="Times New Roman" w:hAnsi="Verdana" w:cs="Times New Roman"/>
          <w:i/>
          <w:sz w:val="24"/>
          <w:szCs w:val="24"/>
          <w:lang w:eastAsia="it-IT"/>
        </w:rPr>
        <w:t xml:space="preserve">al </w:t>
      </w:r>
      <w:r w:rsidR="00EA1DB6" w:rsidRPr="00370F2A">
        <w:rPr>
          <w:rFonts w:ascii="Verdana" w:eastAsia="Times New Roman" w:hAnsi="Verdana" w:cs="Times New Roman"/>
          <w:i/>
          <w:sz w:val="24"/>
          <w:szCs w:val="24"/>
          <w:lang w:eastAsia="it-IT"/>
        </w:rPr>
        <w:t xml:space="preserve">conduttore </w:t>
      </w:r>
      <w:r w:rsidR="00261285" w:rsidRPr="00370F2A">
        <w:rPr>
          <w:rFonts w:ascii="Verdana" w:eastAsia="Times New Roman" w:hAnsi="Verdana" w:cs="Times New Roman"/>
          <w:i/>
          <w:sz w:val="24"/>
          <w:szCs w:val="24"/>
          <w:lang w:eastAsia="it-IT"/>
        </w:rPr>
        <w:t xml:space="preserve">uscente </w:t>
      </w:r>
      <w:r w:rsidR="00EA1DB6" w:rsidRPr="00370F2A">
        <w:rPr>
          <w:rFonts w:ascii="Verdana" w:eastAsia="Times New Roman" w:hAnsi="Verdana" w:cs="Times New Roman"/>
          <w:i/>
          <w:sz w:val="24"/>
          <w:szCs w:val="24"/>
          <w:lang w:eastAsia="it-IT"/>
        </w:rPr>
        <w:t xml:space="preserve">mediante raccomandata con avviso di ricevimento. </w:t>
      </w:r>
    </w:p>
    <w:p w:rsidR="00EA1DB6" w:rsidRPr="00370F2A" w:rsidRDefault="00261285" w:rsidP="00EA1DB6">
      <w:pPr>
        <w:spacing w:after="0" w:line="240" w:lineRule="auto"/>
        <w:jc w:val="both"/>
        <w:rPr>
          <w:rFonts w:ascii="Verdana" w:eastAsia="Times New Roman" w:hAnsi="Verdana" w:cs="Times New Roman"/>
          <w:i/>
          <w:sz w:val="24"/>
          <w:szCs w:val="24"/>
          <w:lang w:eastAsia="it-IT"/>
        </w:rPr>
      </w:pPr>
      <w:r w:rsidRPr="00370F2A">
        <w:rPr>
          <w:rFonts w:ascii="Verdana" w:eastAsia="Times New Roman" w:hAnsi="Verdana" w:cs="Times New Roman"/>
          <w:i/>
          <w:sz w:val="24"/>
          <w:szCs w:val="24"/>
          <w:lang w:eastAsia="it-IT"/>
        </w:rPr>
        <w:t>Il conduttore uscente</w:t>
      </w:r>
      <w:r w:rsidR="00EA1DB6" w:rsidRPr="00370F2A">
        <w:rPr>
          <w:rFonts w:ascii="Verdana" w:eastAsia="Times New Roman" w:hAnsi="Verdana" w:cs="Times New Roman"/>
          <w:i/>
          <w:sz w:val="24"/>
          <w:szCs w:val="24"/>
          <w:lang w:eastAsia="it-IT"/>
        </w:rPr>
        <w:t xml:space="preserve"> ha diritto di prelazione se, nelle forme predette ed entro trenta giorni dalla ricezione della comunicazione di cui al primo comma dell’art. 40 L.392/78, offra condizioni uguali a quelle dell’aggiudicatario “provvisorio” comunicategli dall’Ente.</w:t>
      </w:r>
    </w:p>
    <w:p w:rsidR="00EA1DB6" w:rsidRPr="00370F2A" w:rsidRDefault="00EA1DB6" w:rsidP="00EA1DB6">
      <w:pPr>
        <w:spacing w:after="0" w:line="240" w:lineRule="auto"/>
        <w:jc w:val="both"/>
        <w:rPr>
          <w:rFonts w:ascii="Verdana" w:eastAsia="Times New Roman" w:hAnsi="Verdana" w:cs="Times New Roman"/>
          <w:i/>
          <w:sz w:val="24"/>
          <w:szCs w:val="24"/>
          <w:lang w:eastAsia="it-IT"/>
        </w:rPr>
      </w:pPr>
      <w:r w:rsidRPr="00370F2A">
        <w:rPr>
          <w:rFonts w:ascii="Verdana" w:eastAsia="Times New Roman" w:hAnsi="Verdana" w:cs="Times New Roman"/>
          <w:i/>
          <w:sz w:val="24"/>
          <w:szCs w:val="24"/>
          <w:lang w:eastAsia="it-IT"/>
        </w:rPr>
        <w:t xml:space="preserve">L’aggiudicazione definitiva avverrà in favore </w:t>
      </w:r>
      <w:r w:rsidR="00261285" w:rsidRPr="00370F2A">
        <w:rPr>
          <w:rFonts w:ascii="Verdana" w:eastAsia="Times New Roman" w:hAnsi="Verdana" w:cs="Times New Roman"/>
          <w:i/>
          <w:sz w:val="24"/>
          <w:szCs w:val="24"/>
          <w:lang w:eastAsia="it-IT"/>
        </w:rPr>
        <w:t xml:space="preserve">del </w:t>
      </w:r>
      <w:r w:rsidRPr="00370F2A">
        <w:rPr>
          <w:rFonts w:ascii="Verdana" w:eastAsia="Times New Roman" w:hAnsi="Verdana" w:cs="Times New Roman"/>
          <w:i/>
          <w:sz w:val="24"/>
          <w:szCs w:val="24"/>
          <w:lang w:eastAsia="it-IT"/>
        </w:rPr>
        <w:t xml:space="preserve">conduttore </w:t>
      </w:r>
      <w:r w:rsidR="00261285" w:rsidRPr="00370F2A">
        <w:rPr>
          <w:rFonts w:ascii="Verdana" w:eastAsia="Times New Roman" w:hAnsi="Verdana" w:cs="Times New Roman"/>
          <w:i/>
          <w:sz w:val="24"/>
          <w:szCs w:val="24"/>
          <w:lang w:eastAsia="it-IT"/>
        </w:rPr>
        <w:t xml:space="preserve">uscente </w:t>
      </w:r>
      <w:r w:rsidRPr="00370F2A">
        <w:rPr>
          <w:rFonts w:ascii="Verdana" w:eastAsia="Times New Roman" w:hAnsi="Verdana" w:cs="Times New Roman"/>
          <w:i/>
          <w:sz w:val="24"/>
          <w:szCs w:val="24"/>
          <w:lang w:eastAsia="it-IT"/>
        </w:rPr>
        <w:t>qualora espliciti nei termini di cui sopra il “Diritto di prelazione” – Art. 40 L. 392/78;</w:t>
      </w:r>
    </w:p>
    <w:p w:rsidR="00EA1DB6" w:rsidRPr="00370F2A" w:rsidRDefault="00EA1DB6" w:rsidP="00EA1DB6">
      <w:pPr>
        <w:spacing w:after="0" w:line="240" w:lineRule="auto"/>
        <w:jc w:val="both"/>
        <w:rPr>
          <w:rFonts w:ascii="Verdana" w:eastAsia="Times New Roman" w:hAnsi="Verdana" w:cs="Times New Roman"/>
          <w:i/>
          <w:sz w:val="24"/>
          <w:szCs w:val="24"/>
          <w:lang w:eastAsia="it-IT"/>
        </w:rPr>
      </w:pPr>
      <w:r w:rsidRPr="00370F2A">
        <w:rPr>
          <w:rFonts w:ascii="Verdana" w:eastAsia="Times New Roman" w:hAnsi="Verdana" w:cs="Times New Roman"/>
          <w:i/>
          <w:sz w:val="24"/>
          <w:szCs w:val="24"/>
          <w:lang w:eastAsia="it-IT"/>
        </w:rPr>
        <w:t xml:space="preserve">L’aggiudicazione definitiva avverrà in favore dell’aggiudicatario “Provvisorio” individuato con asta pubblica nell’espletamento della presente procedura di gara, qualora </w:t>
      </w:r>
      <w:r w:rsidR="00261285" w:rsidRPr="00370F2A">
        <w:rPr>
          <w:rFonts w:ascii="Verdana" w:eastAsia="Times New Roman" w:hAnsi="Verdana" w:cs="Times New Roman"/>
          <w:i/>
          <w:sz w:val="24"/>
          <w:szCs w:val="24"/>
          <w:lang w:eastAsia="it-IT"/>
        </w:rPr>
        <w:t xml:space="preserve">il </w:t>
      </w:r>
      <w:r w:rsidRPr="00370F2A">
        <w:rPr>
          <w:rFonts w:ascii="Verdana" w:eastAsia="Times New Roman" w:hAnsi="Verdana" w:cs="Times New Roman"/>
          <w:i/>
          <w:sz w:val="24"/>
          <w:szCs w:val="24"/>
          <w:lang w:eastAsia="it-IT"/>
        </w:rPr>
        <w:t xml:space="preserve">conduttore </w:t>
      </w:r>
      <w:r w:rsidR="00261285" w:rsidRPr="00370F2A">
        <w:rPr>
          <w:rFonts w:ascii="Verdana" w:eastAsia="Times New Roman" w:hAnsi="Verdana" w:cs="Times New Roman"/>
          <w:i/>
          <w:sz w:val="24"/>
          <w:szCs w:val="24"/>
          <w:lang w:eastAsia="it-IT"/>
        </w:rPr>
        <w:t xml:space="preserve">uscente </w:t>
      </w:r>
      <w:r w:rsidRPr="00370F2A">
        <w:rPr>
          <w:rFonts w:ascii="Verdana" w:eastAsia="Times New Roman" w:hAnsi="Verdana" w:cs="Times New Roman"/>
          <w:i/>
          <w:sz w:val="24"/>
          <w:szCs w:val="24"/>
          <w:lang w:eastAsia="it-IT"/>
        </w:rPr>
        <w:t xml:space="preserve">non si avvalga del “Diritto di prelazione” – Art. 40 L. 392/78.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L’aggiudicazione non equivale a nessun effetto alla stipula del contratto di locazione (R.D. 23/05/1924 n. 827).</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 locazione sarà formalizzata mediante scrittura privata, l’aggiudicatario dovrà stipulare il contratto nel termine di 30 gg. dalla comunicazione di “Aggiudicazione definitiva” da parte dell’Amministrazione comunale.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In caso di mancata stipula nel termine prescritto, l’Amministrazione comunale procederà a revocare l’aggiudicazione con facoltà di interpellare il successivo in graduatoria, fatta salva l’azione di risarcimento per il maggior danno subito dall’Amministrazione ed ogni altra azione a tutela dei propri interessi. </w:t>
      </w:r>
    </w:p>
    <w:p w:rsidR="00EA1DB6" w:rsidRPr="00370F2A" w:rsidRDefault="00261285"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lastRenderedPageBreak/>
        <w:t xml:space="preserve">Tutte le spese contrattuali e di registrazione </w:t>
      </w:r>
      <w:r w:rsidR="00087ED3" w:rsidRPr="00370F2A">
        <w:rPr>
          <w:rFonts w:ascii="Verdana" w:eastAsia="Times New Roman" w:hAnsi="Verdana" w:cs="Times New Roman"/>
          <w:sz w:val="24"/>
          <w:szCs w:val="24"/>
          <w:lang w:eastAsia="it-IT"/>
        </w:rPr>
        <w:t>derivanti dalla</w:t>
      </w:r>
      <w:r w:rsidR="00006AA3"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stipula del contratto di locazione</w:t>
      </w:r>
      <w:r w:rsidR="00EA1DB6" w:rsidRPr="00370F2A">
        <w:rPr>
          <w:rFonts w:ascii="Verdana" w:eastAsia="Times New Roman" w:hAnsi="Verdana" w:cs="Times New Roman"/>
          <w:sz w:val="24"/>
          <w:szCs w:val="24"/>
          <w:lang w:eastAsia="it-IT"/>
        </w:rPr>
        <w:t xml:space="preserve"> </w:t>
      </w:r>
      <w:r w:rsidRPr="00370F2A">
        <w:rPr>
          <w:rFonts w:ascii="Verdana" w:eastAsia="Times New Roman" w:hAnsi="Verdana" w:cs="Times New Roman"/>
          <w:sz w:val="24"/>
          <w:szCs w:val="24"/>
          <w:lang w:eastAsia="it-IT"/>
        </w:rPr>
        <w:t xml:space="preserve">restano a totale </w:t>
      </w:r>
      <w:r w:rsidR="00EA1DB6" w:rsidRPr="00370F2A">
        <w:rPr>
          <w:rFonts w:ascii="Verdana" w:eastAsia="Times New Roman" w:hAnsi="Verdana" w:cs="Times New Roman"/>
          <w:sz w:val="24"/>
          <w:szCs w:val="24"/>
          <w:lang w:eastAsia="it-IT"/>
        </w:rPr>
        <w:t xml:space="preserve">carico dell’aggiudicatario.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Per quanto non previsto dalle norme sopraindicate, ai fini dell’espletamento della gara avranno valore a tutti gli effetti le disposizioni contenute nel regolamento approvato con R.D. 23/5/1924, n. 827 e </w:t>
      </w:r>
      <w:proofErr w:type="spellStart"/>
      <w:r w:rsidRPr="00370F2A">
        <w:rPr>
          <w:rFonts w:ascii="Verdana" w:eastAsia="Times New Roman" w:hAnsi="Verdana" w:cs="Times New Roman"/>
          <w:sz w:val="24"/>
          <w:szCs w:val="24"/>
          <w:lang w:eastAsia="it-IT"/>
        </w:rPr>
        <w:t>s.m.i.</w:t>
      </w:r>
      <w:proofErr w:type="spellEnd"/>
      <w:r w:rsidRPr="00370F2A">
        <w:rPr>
          <w:rFonts w:ascii="Verdana" w:eastAsia="Times New Roman" w:hAnsi="Verdana" w:cs="Times New Roman"/>
          <w:sz w:val="24"/>
          <w:szCs w:val="24"/>
          <w:lang w:eastAsia="it-IT"/>
        </w:rPr>
        <w:t xml:space="preserve"> </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Ai sensi del </w:t>
      </w:r>
      <w:proofErr w:type="spellStart"/>
      <w:r w:rsidRPr="00370F2A">
        <w:rPr>
          <w:rFonts w:ascii="Verdana" w:eastAsia="Times New Roman" w:hAnsi="Verdana" w:cs="Times New Roman"/>
          <w:sz w:val="24"/>
          <w:szCs w:val="24"/>
          <w:lang w:eastAsia="it-IT"/>
        </w:rPr>
        <w:t>D.Lgs</w:t>
      </w:r>
      <w:proofErr w:type="spellEnd"/>
      <w:r w:rsidRPr="00370F2A">
        <w:rPr>
          <w:rFonts w:ascii="Verdana" w:eastAsia="Times New Roman" w:hAnsi="Verdana" w:cs="Times New Roman"/>
          <w:sz w:val="24"/>
          <w:szCs w:val="24"/>
          <w:lang w:eastAsia="it-IT"/>
        </w:rPr>
        <w:t xml:space="preserve"> 196/03 “Codice in materia di protezione dei dati personali” e successive modificazioni ed integrazioni e del Regolamento UE n. 679/2016 (</w:t>
      </w:r>
      <w:proofErr w:type="spellStart"/>
      <w:r w:rsidRPr="00370F2A">
        <w:rPr>
          <w:rFonts w:ascii="Verdana" w:eastAsia="Times New Roman" w:hAnsi="Verdana" w:cs="Times New Roman"/>
          <w:sz w:val="24"/>
          <w:szCs w:val="24"/>
          <w:lang w:eastAsia="it-IT"/>
        </w:rPr>
        <w:t>General</w:t>
      </w:r>
      <w:proofErr w:type="spellEnd"/>
      <w:r w:rsidRPr="00370F2A">
        <w:rPr>
          <w:rFonts w:ascii="Verdana" w:eastAsia="Times New Roman" w:hAnsi="Verdana" w:cs="Times New Roman"/>
          <w:sz w:val="24"/>
          <w:szCs w:val="24"/>
          <w:lang w:eastAsia="it-IT"/>
        </w:rPr>
        <w:t xml:space="preserve"> Data </w:t>
      </w:r>
      <w:proofErr w:type="spellStart"/>
      <w:r w:rsidRPr="00370F2A">
        <w:rPr>
          <w:rFonts w:ascii="Verdana" w:eastAsia="Times New Roman" w:hAnsi="Verdana" w:cs="Times New Roman"/>
          <w:sz w:val="24"/>
          <w:szCs w:val="24"/>
          <w:lang w:eastAsia="it-IT"/>
        </w:rPr>
        <w:t>Protection</w:t>
      </w:r>
      <w:proofErr w:type="spellEnd"/>
      <w:r w:rsidRPr="00370F2A">
        <w:rPr>
          <w:rFonts w:ascii="Verdana" w:eastAsia="Times New Roman" w:hAnsi="Verdana" w:cs="Times New Roman"/>
          <w:sz w:val="24"/>
          <w:szCs w:val="24"/>
          <w:lang w:eastAsia="it-IT"/>
        </w:rPr>
        <w:t xml:space="preserve"> </w:t>
      </w:r>
      <w:proofErr w:type="spellStart"/>
      <w:r w:rsidRPr="00370F2A">
        <w:rPr>
          <w:rFonts w:ascii="Verdana" w:eastAsia="Times New Roman" w:hAnsi="Verdana" w:cs="Times New Roman"/>
          <w:sz w:val="24"/>
          <w:szCs w:val="24"/>
          <w:lang w:eastAsia="it-IT"/>
        </w:rPr>
        <w:t>Regulation</w:t>
      </w:r>
      <w:proofErr w:type="spellEnd"/>
      <w:r w:rsidRPr="00370F2A">
        <w:rPr>
          <w:rFonts w:ascii="Verdana" w:eastAsia="Times New Roman" w:hAnsi="Verdana" w:cs="Times New Roman"/>
          <w:sz w:val="24"/>
          <w:szCs w:val="24"/>
          <w:lang w:eastAsia="it-IT"/>
        </w:rPr>
        <w:t>), i dati forniti dai soggetti partecipanti sono trattati per le finalità connesse alla presente gara e per l'eventuale successiva stipula e gestione del contratto, il loro conferimento è obbligatorio per coloro che vogliono partecipare alla gara e l'ambito di diffusione dei dati medesimi è quello definito dalla Legge 241/90.</w:t>
      </w:r>
    </w:p>
    <w:p w:rsidR="00EA1DB6" w:rsidRPr="00370F2A" w:rsidRDefault="00EA1DB6" w:rsidP="00EA1DB6">
      <w:pPr>
        <w:spacing w:after="0" w:line="240" w:lineRule="auto"/>
        <w:jc w:val="both"/>
        <w:rPr>
          <w:rFonts w:ascii="Verdana" w:eastAsia="Times New Roman" w:hAnsi="Verdana" w:cs="Times New Roman"/>
          <w:sz w:val="24"/>
          <w:szCs w:val="24"/>
          <w:lang w:eastAsia="it-IT"/>
        </w:rPr>
      </w:pPr>
    </w:p>
    <w:p w:rsidR="00EA1DB6" w:rsidRPr="00370F2A" w:rsidRDefault="00EA1DB6" w:rsidP="00EA1DB6">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PUBBLICAZIONE</w:t>
      </w:r>
    </w:p>
    <w:p w:rsidR="00775B3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 xml:space="preserve">L’avviso d’Asta verrà pubblicato all’albo pretorio </w:t>
      </w:r>
      <w:r w:rsidR="00775B36" w:rsidRPr="00370F2A">
        <w:rPr>
          <w:rFonts w:ascii="Verdana" w:eastAsia="Times New Roman" w:hAnsi="Verdana" w:cs="Times New Roman"/>
          <w:sz w:val="24"/>
          <w:szCs w:val="24"/>
          <w:lang w:eastAsia="it-IT"/>
        </w:rPr>
        <w:t xml:space="preserve">elettronico </w:t>
      </w:r>
      <w:r w:rsidRPr="00370F2A">
        <w:rPr>
          <w:rFonts w:ascii="Verdana" w:eastAsia="Times New Roman" w:hAnsi="Verdana" w:cs="Times New Roman"/>
          <w:sz w:val="24"/>
          <w:szCs w:val="24"/>
          <w:lang w:eastAsia="it-IT"/>
        </w:rPr>
        <w:t xml:space="preserve">dell’Ente, sul sito internet </w:t>
      </w:r>
      <w:r w:rsidR="00775B36" w:rsidRPr="00370F2A">
        <w:rPr>
          <w:rFonts w:ascii="Verdana" w:eastAsia="Times New Roman" w:hAnsi="Verdana" w:cs="Times New Roman"/>
          <w:sz w:val="24"/>
          <w:szCs w:val="24"/>
          <w:lang w:eastAsia="it-IT"/>
        </w:rPr>
        <w:t xml:space="preserve">del Comune di Sorrento </w:t>
      </w:r>
      <w:r w:rsidRPr="00370F2A">
        <w:rPr>
          <w:rFonts w:ascii="Verdana" w:eastAsia="Times New Roman" w:hAnsi="Verdana" w:cs="Times New Roman"/>
          <w:sz w:val="24"/>
          <w:szCs w:val="24"/>
          <w:lang w:eastAsia="it-IT"/>
        </w:rPr>
        <w:t xml:space="preserve">all’indirizzo </w:t>
      </w:r>
      <w:hyperlink r:id="rId7" w:history="1">
        <w:r w:rsidRPr="00370F2A">
          <w:rPr>
            <w:rFonts w:ascii="Verdana" w:eastAsia="Times New Roman" w:hAnsi="Verdana" w:cs="Times New Roman"/>
            <w:color w:val="0000FF"/>
            <w:sz w:val="24"/>
            <w:szCs w:val="24"/>
            <w:u w:val="single"/>
            <w:lang w:eastAsia="it-IT"/>
          </w:rPr>
          <w:t>www.comune.sorrento.na.it</w:t>
        </w:r>
      </w:hyperlink>
      <w:r w:rsidRPr="00370F2A">
        <w:rPr>
          <w:rFonts w:ascii="Verdana" w:eastAsia="Times New Roman" w:hAnsi="Verdana" w:cs="Times New Roman"/>
          <w:sz w:val="24"/>
          <w:szCs w:val="24"/>
          <w:lang w:eastAsia="it-IT"/>
        </w:rPr>
        <w:t xml:space="preserve"> nella sezione “Bandi e Avvisi</w:t>
      </w:r>
      <w:r w:rsidR="00775B36" w:rsidRPr="00370F2A">
        <w:rPr>
          <w:rFonts w:ascii="Verdana" w:eastAsia="Times New Roman" w:hAnsi="Verdana" w:cs="Times New Roman"/>
          <w:sz w:val="24"/>
          <w:szCs w:val="24"/>
          <w:lang w:eastAsia="it-IT"/>
        </w:rPr>
        <w:t>.</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Il presente Bando, gli allegati ed ogni documento inerente la procedura di gara sono disponibili presso il V</w:t>
      </w:r>
      <w:r w:rsidR="00120D3C" w:rsidRPr="00370F2A">
        <w:rPr>
          <w:rFonts w:ascii="Verdana" w:eastAsia="Times New Roman" w:hAnsi="Verdana" w:cs="Times New Roman"/>
          <w:sz w:val="24"/>
          <w:szCs w:val="24"/>
          <w:lang w:eastAsia="it-IT"/>
        </w:rPr>
        <w:t>I</w:t>
      </w:r>
      <w:r w:rsidRPr="00370F2A">
        <w:rPr>
          <w:rFonts w:ascii="Verdana" w:eastAsia="Times New Roman" w:hAnsi="Verdana" w:cs="Times New Roman"/>
          <w:sz w:val="24"/>
          <w:szCs w:val="24"/>
          <w:lang w:eastAsia="it-IT"/>
        </w:rPr>
        <w:t xml:space="preserve"> Dipartimento – Ufficio Patrimonio (orari:</w:t>
      </w:r>
      <w:r w:rsidR="00775B36" w:rsidRPr="00370F2A">
        <w:rPr>
          <w:rFonts w:ascii="Verdana" w:eastAsia="Times New Roman" w:hAnsi="Verdana" w:cs="Times New Roman"/>
          <w:sz w:val="24"/>
          <w:szCs w:val="24"/>
          <w:lang w:eastAsia="it-IT"/>
        </w:rPr>
        <w:t xml:space="preserve"> 9.00 – 13.00 dal lunedì al venerdì nonché 15.30 – 17.30 </w:t>
      </w:r>
      <w:r w:rsidRPr="00370F2A">
        <w:rPr>
          <w:rFonts w:ascii="Verdana" w:eastAsia="Times New Roman" w:hAnsi="Verdana" w:cs="Times New Roman"/>
          <w:sz w:val="24"/>
          <w:szCs w:val="24"/>
          <w:lang w:eastAsia="it-IT"/>
        </w:rPr>
        <w:t xml:space="preserve"> </w:t>
      </w:r>
      <w:r w:rsidR="00775B36" w:rsidRPr="00370F2A">
        <w:rPr>
          <w:rFonts w:ascii="Verdana" w:eastAsia="Times New Roman" w:hAnsi="Verdana" w:cs="Times New Roman"/>
          <w:sz w:val="24"/>
          <w:szCs w:val="24"/>
          <w:lang w:eastAsia="it-IT"/>
        </w:rPr>
        <w:t xml:space="preserve">nei giorni di martedì e giovedì </w:t>
      </w:r>
      <w:r w:rsidRPr="00370F2A">
        <w:rPr>
          <w:rFonts w:ascii="Verdana" w:eastAsia="Times New Roman" w:hAnsi="Verdana" w:cs="Times New Roman"/>
          <w:sz w:val="24"/>
          <w:szCs w:val="24"/>
          <w:lang w:eastAsia="it-IT"/>
        </w:rPr>
        <w:t>- previo appuntamento telefonico al seguente numero</w:t>
      </w:r>
      <w:r w:rsidR="00775B36" w:rsidRPr="00370F2A">
        <w:rPr>
          <w:rFonts w:ascii="Verdana" w:eastAsia="Times New Roman" w:hAnsi="Verdana" w:cs="Times New Roman"/>
          <w:sz w:val="24"/>
          <w:szCs w:val="24"/>
          <w:lang w:eastAsia="it-IT"/>
        </w:rPr>
        <w:t xml:space="preserve"> 081/5335231</w:t>
      </w:r>
      <w:r w:rsidRPr="00370F2A">
        <w:rPr>
          <w:rFonts w:ascii="Verdana" w:eastAsia="Times New Roman" w:hAnsi="Verdana" w:cs="Times New Roman"/>
          <w:sz w:val="24"/>
          <w:szCs w:val="24"/>
          <w:lang w:eastAsia="it-IT"/>
        </w:rPr>
        <w:t>) in Piazza Sant'Antonino 1</w:t>
      </w:r>
      <w:r w:rsidR="00DB1AB1" w:rsidRPr="00370F2A">
        <w:rPr>
          <w:rFonts w:ascii="Verdana" w:eastAsia="Times New Roman" w:hAnsi="Verdana" w:cs="Times New Roman"/>
          <w:sz w:val="24"/>
          <w:szCs w:val="24"/>
          <w:lang w:eastAsia="it-IT"/>
        </w:rPr>
        <w:t>4</w:t>
      </w:r>
      <w:r w:rsidRPr="00370F2A">
        <w:rPr>
          <w:rFonts w:ascii="Verdana" w:eastAsia="Times New Roman" w:hAnsi="Verdana" w:cs="Times New Roman"/>
          <w:sz w:val="24"/>
          <w:szCs w:val="24"/>
          <w:lang w:eastAsia="it-IT"/>
        </w:rPr>
        <w:t xml:space="preserve"> - 80067 Sorrento (NA).</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Per prendere visione del bene oggetto di locazione sarà disponibile, previo appuntamento telefonico, un responsabile/referente dell’ufficio Patrimonio.</w:t>
      </w:r>
    </w:p>
    <w:p w:rsidR="00EA1DB6" w:rsidRPr="00370F2A" w:rsidRDefault="00EA1DB6" w:rsidP="00EA1DB6">
      <w:pPr>
        <w:spacing w:after="0" w:line="240" w:lineRule="auto"/>
        <w:jc w:val="both"/>
        <w:rPr>
          <w:rFonts w:ascii="Verdana" w:eastAsia="Times New Roman" w:hAnsi="Verdana" w:cs="Times New Roman"/>
          <w:sz w:val="24"/>
          <w:szCs w:val="24"/>
          <w:lang w:eastAsia="it-IT"/>
        </w:rPr>
      </w:pPr>
      <w:r w:rsidRPr="00370F2A">
        <w:rPr>
          <w:rFonts w:ascii="Verdana" w:eastAsia="Times New Roman" w:hAnsi="Verdana" w:cs="Times New Roman"/>
          <w:sz w:val="24"/>
          <w:szCs w:val="24"/>
          <w:lang w:eastAsia="it-IT"/>
        </w:rPr>
        <w:t>Per quanto non espressamente previsto nel presente bando, si rimanda alla vigente normativa in materia. La procedura di gara sarà esperita ai sensi della normativa vigente.</w:t>
      </w:r>
    </w:p>
    <w:p w:rsidR="00EA1DB6" w:rsidRPr="00370F2A" w:rsidRDefault="00EA1DB6" w:rsidP="00EA1DB6">
      <w:pPr>
        <w:spacing w:after="0" w:line="240" w:lineRule="auto"/>
        <w:jc w:val="both"/>
        <w:rPr>
          <w:rFonts w:ascii="Verdana" w:eastAsia="Times New Roman" w:hAnsi="Verdana" w:cs="Times New Roman"/>
          <w:sz w:val="24"/>
          <w:szCs w:val="24"/>
          <w:lang w:eastAsia="it-IT"/>
        </w:rPr>
      </w:pPr>
    </w:p>
    <w:p w:rsidR="00EA1DB6" w:rsidRPr="00370F2A" w:rsidRDefault="00EA1DB6" w:rsidP="00EA1DB6">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b/>
          <w:sz w:val="24"/>
          <w:szCs w:val="24"/>
          <w:lang w:eastAsia="it-IT"/>
        </w:rPr>
        <w:t>Responsabile del Procedimento:</w:t>
      </w:r>
      <w:r w:rsidR="00775B36" w:rsidRPr="00370F2A">
        <w:rPr>
          <w:rFonts w:ascii="Verdana" w:eastAsia="Times New Roman" w:hAnsi="Verdana" w:cs="Times New Roman"/>
          <w:b/>
          <w:sz w:val="24"/>
          <w:szCs w:val="24"/>
          <w:lang w:eastAsia="it-IT"/>
        </w:rPr>
        <w:t xml:space="preserve"> </w:t>
      </w:r>
      <w:r w:rsidR="00DB1AB1" w:rsidRPr="00370F2A">
        <w:rPr>
          <w:rFonts w:ascii="Verdana" w:eastAsia="Times New Roman" w:hAnsi="Verdana" w:cs="Times New Roman"/>
          <w:b/>
          <w:sz w:val="24"/>
          <w:szCs w:val="24"/>
          <w:lang w:eastAsia="it-IT"/>
        </w:rPr>
        <w:t xml:space="preserve"> dott. Giulio </w:t>
      </w:r>
      <w:proofErr w:type="spellStart"/>
      <w:r w:rsidR="00DB1AB1" w:rsidRPr="00370F2A">
        <w:rPr>
          <w:rFonts w:ascii="Verdana" w:eastAsia="Times New Roman" w:hAnsi="Verdana" w:cs="Times New Roman"/>
          <w:b/>
          <w:sz w:val="24"/>
          <w:szCs w:val="24"/>
          <w:lang w:eastAsia="it-IT"/>
        </w:rPr>
        <w:t>Bifani</w:t>
      </w:r>
      <w:proofErr w:type="spellEnd"/>
    </w:p>
    <w:p w:rsidR="00EA1DB6" w:rsidRPr="00370F2A" w:rsidRDefault="00EA1DB6" w:rsidP="00EA1DB6">
      <w:pPr>
        <w:spacing w:after="0" w:line="240" w:lineRule="auto"/>
        <w:jc w:val="both"/>
        <w:rPr>
          <w:rFonts w:ascii="Verdana" w:eastAsia="Times New Roman" w:hAnsi="Verdana" w:cs="Times New Roman"/>
          <w:sz w:val="24"/>
          <w:szCs w:val="24"/>
          <w:lang w:val="en-US" w:eastAsia="it-IT"/>
        </w:rPr>
      </w:pPr>
      <w:r w:rsidRPr="00370F2A">
        <w:rPr>
          <w:rFonts w:ascii="Verdana" w:eastAsia="Times New Roman" w:hAnsi="Verdana" w:cs="Times New Roman"/>
          <w:sz w:val="24"/>
          <w:szCs w:val="24"/>
          <w:lang w:val="en-US" w:eastAsia="it-IT"/>
        </w:rPr>
        <w:t>Mail:</w:t>
      </w:r>
      <w:r w:rsidR="00775B36" w:rsidRPr="00370F2A">
        <w:rPr>
          <w:rFonts w:ascii="Verdana" w:eastAsia="Times New Roman" w:hAnsi="Verdana" w:cs="Times New Roman"/>
          <w:sz w:val="24"/>
          <w:szCs w:val="24"/>
          <w:lang w:val="en-US" w:eastAsia="it-IT"/>
        </w:rPr>
        <w:t xml:space="preserve"> </w:t>
      </w:r>
      <w:r w:rsidR="001558E6">
        <w:fldChar w:fldCharType="begin"/>
      </w:r>
      <w:r w:rsidR="003E390F" w:rsidRPr="003E390F" w:rsidDel="003E390F">
        <w:instrText xml:space="preserve"> </w:instrText>
      </w:r>
      <w:r w:rsidR="001558E6" w:rsidRPr="003E390F">
        <w:instrText>patrimonio@comune.sorrento.na.it"</w:instrText>
      </w:r>
      <w:r w:rsidR="001558E6">
        <w:fldChar w:fldCharType="separate"/>
      </w:r>
      <w:r w:rsidR="00370F2A" w:rsidRPr="00266C28">
        <w:rPr>
          <w:rStyle w:val="Collegamentoipertestuale"/>
          <w:rFonts w:ascii="Verdana" w:eastAsia="Times New Roman" w:hAnsi="Verdana" w:cs="Times New Roman"/>
          <w:sz w:val="24"/>
          <w:szCs w:val="24"/>
          <w:lang w:val="en-US" w:eastAsia="it-IT"/>
        </w:rPr>
        <w:t>patrimonio@comune.sorrento.na.it</w:t>
      </w:r>
      <w:r w:rsidR="001558E6">
        <w:fldChar w:fldCharType="end"/>
      </w:r>
    </w:p>
    <w:p w:rsidR="00EA1DB6" w:rsidRPr="00370F2A" w:rsidRDefault="00EA1DB6" w:rsidP="00EA1DB6">
      <w:pPr>
        <w:spacing w:after="0" w:line="240" w:lineRule="auto"/>
        <w:jc w:val="both"/>
        <w:rPr>
          <w:rFonts w:ascii="Verdana" w:eastAsia="Times New Roman" w:hAnsi="Verdana" w:cs="Times New Roman"/>
          <w:sz w:val="24"/>
          <w:szCs w:val="24"/>
          <w:lang w:val="en-US" w:eastAsia="it-IT"/>
        </w:rPr>
      </w:pPr>
    </w:p>
    <w:p w:rsidR="005E4E21" w:rsidRPr="00370F2A" w:rsidRDefault="00775B36" w:rsidP="005E4E21">
      <w:pPr>
        <w:spacing w:after="0" w:line="240" w:lineRule="auto"/>
        <w:jc w:val="both"/>
        <w:rPr>
          <w:rFonts w:ascii="Verdana" w:eastAsia="Times New Roman" w:hAnsi="Verdana" w:cs="Times New Roman"/>
          <w:b/>
          <w:sz w:val="24"/>
          <w:szCs w:val="24"/>
          <w:lang w:eastAsia="it-IT"/>
        </w:rPr>
      </w:pP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sz w:val="24"/>
          <w:szCs w:val="24"/>
          <w:lang w:val="en-US" w:eastAsia="it-IT"/>
        </w:rPr>
        <w:tab/>
      </w:r>
      <w:r w:rsidRPr="00370F2A">
        <w:rPr>
          <w:rFonts w:ascii="Verdana" w:eastAsia="Times New Roman" w:hAnsi="Verdana" w:cs="Times New Roman"/>
          <w:b/>
          <w:sz w:val="24"/>
          <w:szCs w:val="24"/>
          <w:lang w:eastAsia="it-IT"/>
        </w:rPr>
        <w:t>IL DIRIGENTE DEL VI DIPARTIMENTO</w:t>
      </w:r>
    </w:p>
    <w:p w:rsidR="00EA1DB6" w:rsidRPr="00370F2A" w:rsidRDefault="005E4E21">
      <w:pPr>
        <w:rPr>
          <w:rFonts w:ascii="Verdana" w:hAnsi="Verdana"/>
        </w:rPr>
      </w:pP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r>
      <w:r w:rsidRPr="00370F2A">
        <w:rPr>
          <w:rFonts w:ascii="Verdana" w:eastAsia="Times New Roman" w:hAnsi="Verdana" w:cs="Times New Roman"/>
          <w:b/>
          <w:sz w:val="24"/>
          <w:szCs w:val="24"/>
          <w:lang w:eastAsia="it-IT"/>
        </w:rPr>
        <w:tab/>
        <w:t xml:space="preserve">     </w:t>
      </w:r>
      <w:r w:rsidR="00775B36" w:rsidRPr="00370F2A">
        <w:rPr>
          <w:rFonts w:ascii="Verdana" w:eastAsia="Times New Roman" w:hAnsi="Verdana" w:cs="Times New Roman"/>
          <w:b/>
          <w:sz w:val="24"/>
          <w:szCs w:val="24"/>
          <w:lang w:eastAsia="it-IT"/>
        </w:rPr>
        <w:t xml:space="preserve">dott. </w:t>
      </w:r>
      <w:r w:rsidR="00EE47DE" w:rsidRPr="00370F2A">
        <w:rPr>
          <w:rFonts w:ascii="Verdana" w:eastAsia="Times New Roman" w:hAnsi="Verdana" w:cs="Times New Roman"/>
          <w:b/>
          <w:sz w:val="24"/>
          <w:szCs w:val="24"/>
          <w:lang w:eastAsia="it-IT"/>
        </w:rPr>
        <w:t xml:space="preserve">Vincenzo </w:t>
      </w:r>
      <w:proofErr w:type="spellStart"/>
      <w:r w:rsidR="00EE47DE" w:rsidRPr="00370F2A">
        <w:rPr>
          <w:rFonts w:ascii="Verdana" w:eastAsia="Times New Roman" w:hAnsi="Verdana" w:cs="Times New Roman"/>
          <w:b/>
          <w:sz w:val="24"/>
          <w:szCs w:val="24"/>
          <w:lang w:eastAsia="it-IT"/>
        </w:rPr>
        <w:t>Limauro</w:t>
      </w:r>
      <w:proofErr w:type="spellEnd"/>
    </w:p>
    <w:sectPr w:rsidR="00EA1DB6" w:rsidRPr="00370F2A" w:rsidSect="005E4E21">
      <w:headerReference w:type="default" r:id="rId8"/>
      <w:pgSz w:w="11900" w:h="16840"/>
      <w:pgMar w:top="1666" w:right="843" w:bottom="1418" w:left="851" w:header="426" w:footer="4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A2" w:rsidRDefault="009D2CA2">
      <w:pPr>
        <w:spacing w:after="0" w:line="240" w:lineRule="auto"/>
      </w:pPr>
      <w:r>
        <w:separator/>
      </w:r>
    </w:p>
  </w:endnote>
  <w:endnote w:type="continuationSeparator" w:id="0">
    <w:p w:rsidR="009D2CA2" w:rsidRDefault="009D2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A2" w:rsidRDefault="009D2CA2">
      <w:pPr>
        <w:spacing w:after="0" w:line="240" w:lineRule="auto"/>
      </w:pPr>
      <w:r>
        <w:separator/>
      </w:r>
    </w:p>
  </w:footnote>
  <w:footnote w:type="continuationSeparator" w:id="0">
    <w:p w:rsidR="009D2CA2" w:rsidRDefault="009D2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A3" w:rsidRPr="00970F9C" w:rsidRDefault="00006AA3" w:rsidP="00006AA3">
    <w:pPr>
      <w:tabs>
        <w:tab w:val="center" w:pos="4819"/>
        <w:tab w:val="right" w:pos="9638"/>
        <w:tab w:val="right" w:pos="10206"/>
      </w:tabs>
    </w:pPr>
    <w:r>
      <w:rPr>
        <w:noProof/>
        <w:lang w:eastAsia="it-IT"/>
      </w:rPr>
      <w:drawing>
        <wp:inline distT="0" distB="0" distL="0" distR="0">
          <wp:extent cx="6315075" cy="13144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15075" cy="1314450"/>
                  </a:xfrm>
                  <a:prstGeom prst="rect">
                    <a:avLst/>
                  </a:prstGeom>
                  <a:noFill/>
                  <a:ln w="9525">
                    <a:noFill/>
                    <a:miter lim="800000"/>
                    <a:headEnd/>
                    <a:tailEnd/>
                  </a:ln>
                </pic:spPr>
              </pic:pic>
            </a:graphicData>
          </a:graphic>
        </wp:inline>
      </w:drawing>
    </w:r>
    <w:r>
      <w:tab/>
    </w:r>
  </w:p>
  <w:p w:rsidR="00006AA3" w:rsidRDefault="00006AA3" w:rsidP="00006AA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D1"/>
    <w:multiLevelType w:val="hybridMultilevel"/>
    <w:tmpl w:val="1DBE6E24"/>
    <w:lvl w:ilvl="0" w:tplc="889A0A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3F5D4A"/>
    <w:multiLevelType w:val="hybridMultilevel"/>
    <w:tmpl w:val="3F7A8CF4"/>
    <w:lvl w:ilvl="0" w:tplc="A59249B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6C5808"/>
    <w:multiLevelType w:val="hybridMultilevel"/>
    <w:tmpl w:val="928EEB88"/>
    <w:lvl w:ilvl="0" w:tplc="04100017">
      <w:start w:val="1"/>
      <w:numFmt w:val="lowerLetter"/>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2D0D11FB"/>
    <w:multiLevelType w:val="hybridMultilevel"/>
    <w:tmpl w:val="FBA6A324"/>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373D671B"/>
    <w:multiLevelType w:val="hybridMultilevel"/>
    <w:tmpl w:val="CA72013A"/>
    <w:lvl w:ilvl="0" w:tplc="CF9C1FEA">
      <w:start w:val="1"/>
      <w:numFmt w:val="bullet"/>
      <w:lvlText w:val="-"/>
      <w:lvlJc w:val="left"/>
      <w:pPr>
        <w:ind w:left="2061" w:hanging="360"/>
      </w:pPr>
      <w:rPr>
        <w:rFonts w:ascii="Times New Roman" w:eastAsia="Times New Roman" w:hAnsi="Times New Roman"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nsid w:val="3A935470"/>
    <w:multiLevelType w:val="hybridMultilevel"/>
    <w:tmpl w:val="4E9AE43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7C20F8"/>
    <w:multiLevelType w:val="hybridMultilevel"/>
    <w:tmpl w:val="C382F2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D90BDC"/>
    <w:multiLevelType w:val="hybridMultilevel"/>
    <w:tmpl w:val="366A0B30"/>
    <w:lvl w:ilvl="0" w:tplc="CF9C1FE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E24BD0"/>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59BF4E05"/>
    <w:multiLevelType w:val="hybridMultilevel"/>
    <w:tmpl w:val="9F7E3ECE"/>
    <w:lvl w:ilvl="0" w:tplc="CF9C1FE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824C1D"/>
    <w:multiLevelType w:val="hybridMultilevel"/>
    <w:tmpl w:val="FD8C89D2"/>
    <w:lvl w:ilvl="0" w:tplc="50B0C9F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0"/>
  </w:num>
  <w:num w:numId="2">
    <w:abstractNumId w:val="4"/>
  </w:num>
  <w:num w:numId="3">
    <w:abstractNumId w:val="8"/>
  </w:num>
  <w:num w:numId="4">
    <w:abstractNumId w:val="1"/>
  </w:num>
  <w:num w:numId="5">
    <w:abstractNumId w:val="3"/>
  </w:num>
  <w:num w:numId="6">
    <w:abstractNumId w:val="2"/>
  </w:num>
  <w:num w:numId="7">
    <w:abstractNumId w:val="0"/>
  </w:num>
  <w:num w:numId="8">
    <w:abstractNumId w:val="5"/>
  </w:num>
  <w:num w:numId="9">
    <w:abstractNumId w:val="6"/>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ente">
    <w15:presenceInfo w15:providerId="None" w15:userId="uten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EA1DB6"/>
    <w:rsid w:val="00006AA3"/>
    <w:rsid w:val="00085264"/>
    <w:rsid w:val="00087ED3"/>
    <w:rsid w:val="000F4EB2"/>
    <w:rsid w:val="00120D3C"/>
    <w:rsid w:val="001558E6"/>
    <w:rsid w:val="0015618D"/>
    <w:rsid w:val="00165B31"/>
    <w:rsid w:val="001701EF"/>
    <w:rsid w:val="001D0FE5"/>
    <w:rsid w:val="001F6D8D"/>
    <w:rsid w:val="00261285"/>
    <w:rsid w:val="002D063A"/>
    <w:rsid w:val="002D7BC9"/>
    <w:rsid w:val="00331CB6"/>
    <w:rsid w:val="00370F2A"/>
    <w:rsid w:val="0039283D"/>
    <w:rsid w:val="003D418A"/>
    <w:rsid w:val="003E2401"/>
    <w:rsid w:val="003E390F"/>
    <w:rsid w:val="003F4AE5"/>
    <w:rsid w:val="00425507"/>
    <w:rsid w:val="004763B2"/>
    <w:rsid w:val="005E4E21"/>
    <w:rsid w:val="00657DE4"/>
    <w:rsid w:val="006709A3"/>
    <w:rsid w:val="006F1DC6"/>
    <w:rsid w:val="00723A5F"/>
    <w:rsid w:val="007268E8"/>
    <w:rsid w:val="00744A07"/>
    <w:rsid w:val="0077148E"/>
    <w:rsid w:val="00775B36"/>
    <w:rsid w:val="007976BD"/>
    <w:rsid w:val="007E177F"/>
    <w:rsid w:val="00833254"/>
    <w:rsid w:val="008C558C"/>
    <w:rsid w:val="00910884"/>
    <w:rsid w:val="009131B2"/>
    <w:rsid w:val="00965545"/>
    <w:rsid w:val="009D2CA2"/>
    <w:rsid w:val="009E550E"/>
    <w:rsid w:val="00A026D9"/>
    <w:rsid w:val="00A343AB"/>
    <w:rsid w:val="00AC3239"/>
    <w:rsid w:val="00AD0455"/>
    <w:rsid w:val="00AD5369"/>
    <w:rsid w:val="00B05B9C"/>
    <w:rsid w:val="00B94317"/>
    <w:rsid w:val="00BE7B61"/>
    <w:rsid w:val="00C54A41"/>
    <w:rsid w:val="00C60380"/>
    <w:rsid w:val="00C852A7"/>
    <w:rsid w:val="00C8671E"/>
    <w:rsid w:val="00C91B85"/>
    <w:rsid w:val="00C97E07"/>
    <w:rsid w:val="00CA64E1"/>
    <w:rsid w:val="00CB50DE"/>
    <w:rsid w:val="00D707C7"/>
    <w:rsid w:val="00D8538A"/>
    <w:rsid w:val="00DB1AB1"/>
    <w:rsid w:val="00DB52D2"/>
    <w:rsid w:val="00E5200C"/>
    <w:rsid w:val="00E9027A"/>
    <w:rsid w:val="00EA0C0F"/>
    <w:rsid w:val="00EA1DB6"/>
    <w:rsid w:val="00ED122D"/>
    <w:rsid w:val="00EE47DE"/>
    <w:rsid w:val="00EF282A"/>
    <w:rsid w:val="00EF51B7"/>
    <w:rsid w:val="00F318D4"/>
    <w:rsid w:val="00F66AB0"/>
    <w:rsid w:val="00F979F9"/>
    <w:rsid w:val="00FB1474"/>
    <w:rsid w:val="00FD0A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FE5"/>
  </w:style>
  <w:style w:type="paragraph" w:styleId="Titolo1">
    <w:name w:val="heading 1"/>
    <w:basedOn w:val="Normale"/>
    <w:next w:val="Normale"/>
    <w:link w:val="Titolo1Carattere"/>
    <w:qFormat/>
    <w:rsid w:val="00EA1DB6"/>
    <w:pPr>
      <w:keepNext/>
      <w:spacing w:before="240" w:after="60" w:line="240" w:lineRule="auto"/>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A1DB6"/>
    <w:rPr>
      <w:rFonts w:ascii="Cambria" w:eastAsia="Times New Roman" w:hAnsi="Cambria" w:cs="Times New Roman"/>
      <w:b/>
      <w:bCs/>
      <w:kern w:val="32"/>
      <w:sz w:val="32"/>
      <w:szCs w:val="32"/>
      <w:lang w:eastAsia="it-IT"/>
    </w:rPr>
  </w:style>
  <w:style w:type="numbering" w:customStyle="1" w:styleId="Nessunelenco1">
    <w:name w:val="Nessun elenco1"/>
    <w:next w:val="Nessunelenco"/>
    <w:uiPriority w:val="99"/>
    <w:semiHidden/>
    <w:unhideWhenUsed/>
    <w:rsid w:val="00EA1DB6"/>
  </w:style>
  <w:style w:type="paragraph" w:styleId="Intestazione">
    <w:name w:val="header"/>
    <w:basedOn w:val="Normale"/>
    <w:link w:val="IntestazioneCarattere"/>
    <w:uiPriority w:val="99"/>
    <w:rsid w:val="00EA1DB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A1DB6"/>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EA1DB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EA1DB6"/>
    <w:rPr>
      <w:rFonts w:ascii="Times New Roman" w:eastAsia="Times New Roman" w:hAnsi="Times New Roman" w:cs="Times New Roman"/>
      <w:sz w:val="24"/>
      <w:szCs w:val="24"/>
      <w:lang w:eastAsia="it-IT"/>
    </w:rPr>
  </w:style>
  <w:style w:type="character" w:styleId="Collegamentoipertestuale">
    <w:name w:val="Hyperlink"/>
    <w:uiPriority w:val="99"/>
    <w:rsid w:val="00EA1DB6"/>
    <w:rPr>
      <w:color w:val="0000FF"/>
      <w:u w:val="single"/>
    </w:rPr>
  </w:style>
  <w:style w:type="paragraph" w:styleId="NormaleWeb">
    <w:name w:val="Normal (Web)"/>
    <w:basedOn w:val="Normale"/>
    <w:uiPriority w:val="99"/>
    <w:unhideWhenUsed/>
    <w:rsid w:val="00EA1DB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E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A1DB6"/>
    <w:rPr>
      <w:rFonts w:ascii="Courier New" w:eastAsia="Times New Roman" w:hAnsi="Courier New" w:cs="Courier New"/>
      <w:sz w:val="20"/>
      <w:szCs w:val="20"/>
      <w:lang w:eastAsia="it-IT"/>
    </w:rPr>
  </w:style>
  <w:style w:type="character" w:styleId="Rimandocommento">
    <w:name w:val="annotation reference"/>
    <w:rsid w:val="00EA1DB6"/>
    <w:rPr>
      <w:sz w:val="16"/>
      <w:szCs w:val="16"/>
    </w:rPr>
  </w:style>
  <w:style w:type="paragraph" w:styleId="Testocommento">
    <w:name w:val="annotation text"/>
    <w:basedOn w:val="Normale"/>
    <w:link w:val="TestocommentoCarattere"/>
    <w:rsid w:val="00EA1DB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EA1DB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A1D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1DB6"/>
    <w:rPr>
      <w:rFonts w:ascii="Segoe UI" w:hAnsi="Segoe UI" w:cs="Segoe UI"/>
      <w:sz w:val="18"/>
      <w:szCs w:val="18"/>
    </w:rPr>
  </w:style>
  <w:style w:type="paragraph" w:styleId="Paragrafoelenco">
    <w:name w:val="List Paragraph"/>
    <w:basedOn w:val="Normale"/>
    <w:uiPriority w:val="34"/>
    <w:qFormat/>
    <w:rsid w:val="00657DE4"/>
    <w:pPr>
      <w:ind w:left="720"/>
      <w:contextualSpacing/>
    </w:pPr>
  </w:style>
</w:styles>
</file>

<file path=word/webSettings.xml><?xml version="1.0" encoding="utf-8"?>
<w:webSettings xmlns:r="http://schemas.openxmlformats.org/officeDocument/2006/relationships" xmlns:w="http://schemas.openxmlformats.org/wordprocessingml/2006/main">
  <w:divs>
    <w:div w:id="10440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sorrento.na.i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3346</Words>
  <Characters>19076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g.bifani</cp:lastModifiedBy>
  <cp:revision>7</cp:revision>
  <cp:lastPrinted>2023-10-10T09:34:00Z</cp:lastPrinted>
  <dcterms:created xsi:type="dcterms:W3CDTF">2023-10-10T08:56:00Z</dcterms:created>
  <dcterms:modified xsi:type="dcterms:W3CDTF">2023-10-10T11:52:00Z</dcterms:modified>
</cp:coreProperties>
</file>