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5E89F" w14:textId="77777777" w:rsidR="00224258" w:rsidRPr="001C4727" w:rsidRDefault="00816746" w:rsidP="00224258">
      <w:pPr>
        <w:jc w:val="center"/>
        <w:rPr>
          <w:rFonts w:asciiTheme="minorHAnsi" w:hAnsiTheme="minorHAnsi" w:cstheme="minorHAnsi"/>
        </w:rPr>
      </w:pPr>
      <w:r w:rsidRPr="001C4727">
        <w:rPr>
          <w:rFonts w:asciiTheme="minorHAnsi" w:hAnsiTheme="minorHAnsi" w:cstheme="minorHAnsi"/>
          <w:noProof/>
          <w:lang w:eastAsia="it-IT"/>
        </w:rPr>
        <mc:AlternateContent>
          <mc:Choice Requires="wps">
            <w:drawing>
              <wp:anchor distT="0" distB="0" distL="114300" distR="114300" simplePos="0" relativeHeight="251658752" behindDoc="0" locked="0" layoutInCell="0" allowOverlap="1" wp14:anchorId="4FC49961" wp14:editId="443CFC0A">
                <wp:simplePos x="0" y="0"/>
                <wp:positionH relativeFrom="column">
                  <wp:posOffset>-8255</wp:posOffset>
                </wp:positionH>
                <wp:positionV relativeFrom="paragraph">
                  <wp:posOffset>1229995</wp:posOffset>
                </wp:positionV>
                <wp:extent cx="630936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AFF958"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" o:allowincell="f" strokeweight=".5pt"/>
            </w:pict>
          </mc:Fallback>
        </mc:AlternateContent>
      </w:r>
      <w:r w:rsidR="00224258" w:rsidRPr="001C4727">
        <w:rPr>
          <w:rFonts w:asciiTheme="minorHAnsi" w:hAnsiTheme="minorHAnsi" w:cstheme="minorHAnsi"/>
          <w:noProof/>
          <w:lang w:eastAsia="it-IT"/>
        </w:rPr>
        <w:drawing>
          <wp:inline distT="0" distB="0" distL="0" distR="0" wp14:anchorId="729DE612" wp14:editId="2E902398">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14:paraId="2E79FEBE" w14:textId="77777777" w:rsidR="00224258" w:rsidRPr="001C4727" w:rsidRDefault="00224258" w:rsidP="00224258">
      <w:pPr>
        <w:jc w:val="center"/>
        <w:rPr>
          <w:rFonts w:asciiTheme="minorHAnsi" w:hAnsiTheme="minorHAnsi" w:cstheme="minorHAnsi"/>
          <w:sz w:val="52"/>
          <w:szCs w:val="52"/>
        </w:rPr>
      </w:pPr>
      <w:r w:rsidRPr="001C4727">
        <w:rPr>
          <w:rFonts w:asciiTheme="minorHAnsi" w:hAnsiTheme="minorHAnsi" w:cstheme="minorHAnsi"/>
          <w:sz w:val="52"/>
          <w:szCs w:val="52"/>
        </w:rPr>
        <w:t>Comune di Sorrento</w:t>
      </w:r>
    </w:p>
    <w:p w14:paraId="192E96D8" w14:textId="77777777" w:rsidR="00224258" w:rsidRPr="001C4727" w:rsidRDefault="00224258" w:rsidP="00224258">
      <w:pPr>
        <w:jc w:val="center"/>
        <w:rPr>
          <w:rFonts w:asciiTheme="minorHAnsi" w:hAnsiTheme="minorHAnsi" w:cstheme="minorHAnsi"/>
          <w:sz w:val="28"/>
          <w:szCs w:val="28"/>
        </w:rPr>
      </w:pPr>
      <w:r w:rsidRPr="001C4727">
        <w:rPr>
          <w:rFonts w:asciiTheme="minorHAnsi" w:hAnsiTheme="minorHAnsi" w:cstheme="minorHAnsi"/>
          <w:sz w:val="28"/>
          <w:szCs w:val="28"/>
        </w:rPr>
        <w:t>Città Metropolitana di Napoli</w:t>
      </w:r>
    </w:p>
    <w:p w14:paraId="2B5D8B73" w14:textId="77777777" w:rsidR="00224258" w:rsidRPr="001C4727" w:rsidRDefault="00224258" w:rsidP="00224258">
      <w:pPr>
        <w:pStyle w:val="Titolo31"/>
        <w:tabs>
          <w:tab w:val="left" w:pos="497"/>
        </w:tabs>
        <w:ind w:left="0" w:firstLine="0"/>
        <w:jc w:val="both"/>
        <w:rPr>
          <w:rFonts w:asciiTheme="minorHAnsi" w:hAnsiTheme="minorHAnsi" w:cstheme="minorHAnsi"/>
          <w:color w:val="231F1F"/>
          <w:sz w:val="24"/>
          <w:szCs w:val="24"/>
        </w:rPr>
      </w:pPr>
    </w:p>
    <w:p w14:paraId="3EBB9059" w14:textId="77777777" w:rsidR="00224258" w:rsidRPr="00F64E79" w:rsidRDefault="00224258" w:rsidP="00224258">
      <w:pPr>
        <w:pStyle w:val="Titolo31"/>
        <w:tabs>
          <w:tab w:val="left" w:pos="497"/>
        </w:tabs>
        <w:ind w:left="0" w:firstLine="0"/>
        <w:jc w:val="both"/>
        <w:rPr>
          <w:rFonts w:ascii="Times New Roman" w:hAnsi="Times New Roman" w:cs="Times New Roman"/>
          <w:color w:val="231F1F"/>
          <w:sz w:val="24"/>
          <w:szCs w:val="24"/>
        </w:rPr>
      </w:pPr>
    </w:p>
    <w:p w14:paraId="3C9D6A71" w14:textId="6D9E2B55" w:rsidR="00C054E5" w:rsidRPr="00F64E79" w:rsidRDefault="00F64E79" w:rsidP="00224258">
      <w:pPr>
        <w:pStyle w:val="Titolo31"/>
        <w:tabs>
          <w:tab w:val="left" w:pos="497"/>
        </w:tabs>
        <w:ind w:left="0" w:firstLine="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AVVISO PUBBLICO DI MANIFESTAZIONE DI </w:t>
      </w:r>
      <w:r w:rsidR="00C054E5" w:rsidRPr="00F64E79">
        <w:rPr>
          <w:rFonts w:ascii="Times New Roman" w:hAnsi="Times New Roman" w:cs="Times New Roman"/>
          <w:sz w:val="24"/>
          <w:szCs w:val="24"/>
        </w:rPr>
        <w:t xml:space="preserve">INTERESSE </w:t>
      </w:r>
      <w:r w:rsidR="00D915FB" w:rsidRPr="00F64E79">
        <w:rPr>
          <w:rFonts w:ascii="Times New Roman" w:hAnsi="Times New Roman" w:cs="Times New Roman"/>
          <w:sz w:val="24"/>
          <w:szCs w:val="24"/>
        </w:rPr>
        <w:t>FINALIZZATO AL</w:t>
      </w:r>
      <w:r w:rsidR="00C054E5" w:rsidRPr="00F64E79">
        <w:rPr>
          <w:rFonts w:ascii="Times New Roman" w:hAnsi="Times New Roman" w:cs="Times New Roman"/>
          <w:sz w:val="24"/>
          <w:szCs w:val="24"/>
        </w:rPr>
        <w:t xml:space="preserve">L’INDIVIDUAZIONE DI </w:t>
      </w:r>
      <w:r w:rsidR="007506A7" w:rsidRPr="00F64E79">
        <w:rPr>
          <w:rFonts w:ascii="Times New Roman" w:hAnsi="Times New Roman" w:cs="Times New Roman"/>
          <w:sz w:val="24"/>
          <w:szCs w:val="24"/>
        </w:rPr>
        <w:t xml:space="preserve">UN SOGGETTO </w:t>
      </w:r>
      <w:r w:rsidR="00690788">
        <w:rPr>
          <w:rFonts w:ascii="Times New Roman" w:hAnsi="Times New Roman" w:cs="Times New Roman"/>
          <w:sz w:val="24"/>
          <w:szCs w:val="24"/>
        </w:rPr>
        <w:t>E/O</w:t>
      </w:r>
      <w:r w:rsidR="00395CE0">
        <w:rPr>
          <w:rFonts w:ascii="Times New Roman" w:hAnsi="Times New Roman" w:cs="Times New Roman"/>
          <w:sz w:val="24"/>
          <w:szCs w:val="24"/>
        </w:rPr>
        <w:t xml:space="preserve"> PIU’ SOGGETTI </w:t>
      </w:r>
      <w:r w:rsidR="00D267E0" w:rsidRPr="00F64E79">
        <w:rPr>
          <w:rFonts w:ascii="Times New Roman" w:hAnsi="Times New Roman" w:cs="Times New Roman"/>
          <w:sz w:val="24"/>
          <w:szCs w:val="24"/>
        </w:rPr>
        <w:t>IDONE</w:t>
      </w:r>
      <w:r w:rsidR="00395CE0">
        <w:rPr>
          <w:rFonts w:ascii="Times New Roman" w:hAnsi="Times New Roman" w:cs="Times New Roman"/>
          <w:sz w:val="24"/>
          <w:szCs w:val="24"/>
        </w:rPr>
        <w:t>I</w:t>
      </w:r>
      <w:r w:rsidR="00D267E0" w:rsidRPr="00F64E79">
        <w:rPr>
          <w:rFonts w:ascii="Times New Roman" w:hAnsi="Times New Roman" w:cs="Times New Roman"/>
          <w:sz w:val="24"/>
          <w:szCs w:val="24"/>
        </w:rPr>
        <w:t xml:space="preserve"> ALLA REALIZZAZIONE DI UNA CAMPAGNA DI PREVENZIONE SENOLOGICA</w:t>
      </w:r>
      <w:r w:rsidR="00C054E5" w:rsidRPr="00F64E79">
        <w:rPr>
          <w:rFonts w:ascii="Times New Roman" w:hAnsi="Times New Roman" w:cs="Times New Roman"/>
          <w:sz w:val="24"/>
          <w:szCs w:val="24"/>
        </w:rPr>
        <w:t xml:space="preserve"> </w:t>
      </w:r>
      <w:r w:rsidR="00337A2A" w:rsidRPr="00F64E79">
        <w:rPr>
          <w:rFonts w:ascii="Times New Roman" w:hAnsi="Times New Roman" w:cs="Times New Roman"/>
          <w:sz w:val="24"/>
          <w:szCs w:val="24"/>
        </w:rPr>
        <w:t>E</w:t>
      </w:r>
      <w:r w:rsidR="00D37A21" w:rsidRPr="00F64E79">
        <w:rPr>
          <w:rFonts w:ascii="Times New Roman" w:hAnsi="Times New Roman" w:cs="Times New Roman"/>
          <w:sz w:val="24"/>
          <w:szCs w:val="24"/>
        </w:rPr>
        <w:t xml:space="preserve"> DEL TUMORE ALLA PROSTATA </w:t>
      </w:r>
      <w:r w:rsidR="00337A2A" w:rsidRPr="00F64E79">
        <w:rPr>
          <w:rFonts w:ascii="Times New Roman" w:hAnsi="Times New Roman" w:cs="Times New Roman"/>
          <w:sz w:val="24"/>
          <w:szCs w:val="24"/>
        </w:rPr>
        <w:t>.</w:t>
      </w:r>
    </w:p>
    <w:bookmarkEnd w:id="0"/>
    <w:p w14:paraId="7E094F28" w14:textId="77777777" w:rsidR="009103C4" w:rsidRPr="00F64E79" w:rsidRDefault="009103C4" w:rsidP="009103C4">
      <w:pPr>
        <w:ind w:left="851" w:right="851"/>
        <w:jc w:val="center"/>
        <w:rPr>
          <w:rFonts w:ascii="Times New Roman" w:eastAsia="Times New Roman" w:hAnsi="Times New Roman" w:cs="Times New Roman"/>
          <w:b/>
          <w:sz w:val="24"/>
          <w:szCs w:val="24"/>
        </w:rPr>
      </w:pPr>
    </w:p>
    <w:p w14:paraId="462EB721" w14:textId="77777777" w:rsidR="009103C4" w:rsidRPr="00F64E79" w:rsidRDefault="009103C4" w:rsidP="009103C4">
      <w:pPr>
        <w:ind w:left="851" w:right="851"/>
        <w:jc w:val="center"/>
        <w:rPr>
          <w:rFonts w:ascii="Times New Roman" w:eastAsia="Times New Roman" w:hAnsi="Times New Roman" w:cs="Times New Roman"/>
          <w:b/>
          <w:sz w:val="24"/>
          <w:szCs w:val="24"/>
        </w:rPr>
      </w:pPr>
      <w:r w:rsidRPr="00F64E79">
        <w:rPr>
          <w:rFonts w:ascii="Times New Roman" w:eastAsia="Times New Roman" w:hAnsi="Times New Roman" w:cs="Times New Roman"/>
          <w:b/>
          <w:sz w:val="24"/>
          <w:szCs w:val="24"/>
        </w:rPr>
        <w:t>SI RENDE NOTO</w:t>
      </w:r>
    </w:p>
    <w:p w14:paraId="093441BC" w14:textId="77777777" w:rsidR="00F54B1A" w:rsidRPr="00F64E79" w:rsidRDefault="00F54B1A" w:rsidP="009103C4">
      <w:pPr>
        <w:ind w:left="851" w:right="851"/>
        <w:jc w:val="center"/>
        <w:rPr>
          <w:rFonts w:ascii="Times New Roman" w:eastAsia="Times New Roman" w:hAnsi="Times New Roman" w:cs="Times New Roman"/>
          <w:b/>
          <w:sz w:val="24"/>
          <w:szCs w:val="24"/>
        </w:rPr>
      </w:pPr>
    </w:p>
    <w:p w14:paraId="34CA8D7C" w14:textId="77777777" w:rsidR="009103C4" w:rsidRPr="00F64E79" w:rsidRDefault="009103C4" w:rsidP="009103C4">
      <w:pPr>
        <w:ind w:left="851" w:right="851"/>
        <w:jc w:val="both"/>
        <w:rPr>
          <w:rFonts w:ascii="Times New Roman" w:eastAsia="Times New Roman" w:hAnsi="Times New Roman" w:cs="Times New Roman"/>
          <w:position w:val="-1"/>
          <w:sz w:val="24"/>
          <w:szCs w:val="24"/>
        </w:rPr>
      </w:pPr>
    </w:p>
    <w:p w14:paraId="59A28CC3" w14:textId="5AD85637" w:rsidR="00AD348C" w:rsidRPr="00F64E79" w:rsidRDefault="00AD348C" w:rsidP="00AD348C">
      <w:pPr>
        <w:pStyle w:val="NormaleWeb"/>
        <w:jc w:val="both"/>
        <w:rPr>
          <w:bCs/>
          <w:spacing w:val="-3"/>
        </w:rPr>
      </w:pPr>
      <w:r w:rsidRPr="00F64E79">
        <w:rPr>
          <w:bCs/>
          <w:spacing w:val="-3"/>
        </w:rPr>
        <w:t>In</w:t>
      </w:r>
      <w:r w:rsidR="009103C4" w:rsidRPr="00F64E79">
        <w:rPr>
          <w:bCs/>
          <w:spacing w:val="-3"/>
        </w:rPr>
        <w:t xml:space="preserve"> esecuzione della Determinazione Dirigenziale n.</w:t>
      </w:r>
      <w:r w:rsidR="0093770E">
        <w:rPr>
          <w:bCs/>
          <w:spacing w:val="-3"/>
        </w:rPr>
        <w:t>1750</w:t>
      </w:r>
      <w:r w:rsidR="00F64E79">
        <w:rPr>
          <w:bCs/>
          <w:spacing w:val="-3"/>
        </w:rPr>
        <w:t xml:space="preserve"> </w:t>
      </w:r>
      <w:r w:rsidR="009103C4" w:rsidRPr="00F64E79">
        <w:rPr>
          <w:bCs/>
          <w:spacing w:val="-3"/>
        </w:rPr>
        <w:t>del</w:t>
      </w:r>
      <w:r w:rsidR="0093770E">
        <w:rPr>
          <w:bCs/>
          <w:spacing w:val="-3"/>
        </w:rPr>
        <w:t xml:space="preserve"> 8/11/2023</w:t>
      </w:r>
      <w:r w:rsidR="009103C4" w:rsidRPr="00F64E79">
        <w:rPr>
          <w:bCs/>
          <w:spacing w:val="-3"/>
        </w:rPr>
        <w:t xml:space="preserve">, </w:t>
      </w:r>
      <w:r w:rsidRPr="00F64E79">
        <w:rPr>
          <w:bCs/>
          <w:spacing w:val="-3"/>
        </w:rPr>
        <w:t xml:space="preserve"> che il Comune di Sorrento, a mezzo del competente ufficio, intende procedere all’affidamento del servizio di </w:t>
      </w:r>
      <w:r w:rsidRPr="00F64E79">
        <w:rPr>
          <w:b/>
          <w:bCs/>
          <w:spacing w:val="-3"/>
        </w:rPr>
        <w:t>realizzazione di una campagna di prevenzione senologica e del tumore alla prostata</w:t>
      </w:r>
      <w:r w:rsidRPr="00F64E79">
        <w:rPr>
          <w:bCs/>
          <w:spacing w:val="-3"/>
        </w:rPr>
        <w:t>, mediante affidamento diretto  ai sensi dell’articolo 50 comma 1 lettera b) del Decreto Legislativo n. 36/2023 (di seguito indicato anche come “Nuovo Codice”), il quale prevede che le stazioni appaltanti procedano all’affidamento diretto dei servizi e forniture, ivi compresi i servizi di ingegneria e architettura e l'attività di progettazione, di importo inferiore a 140.000 euro;</w:t>
      </w:r>
    </w:p>
    <w:p w14:paraId="4BFEEFF4" w14:textId="77777777" w:rsidR="00AD348C" w:rsidRPr="00F64E79" w:rsidRDefault="00AD348C" w:rsidP="00AD348C">
      <w:pPr>
        <w:pStyle w:val="NormaleWeb"/>
        <w:jc w:val="both"/>
        <w:rPr>
          <w:bCs/>
          <w:spacing w:val="-3"/>
        </w:rPr>
      </w:pPr>
      <w:r w:rsidRPr="00F64E79">
        <w:rPr>
          <w:bCs/>
          <w:spacing w:val="-3"/>
        </w:rPr>
        <w:t xml:space="preserve">Per il conseguimento di tale finalità, al fine di garantire il principio del </w:t>
      </w:r>
      <w:proofErr w:type="spellStart"/>
      <w:r w:rsidRPr="00F64E79">
        <w:rPr>
          <w:bCs/>
          <w:i/>
          <w:spacing w:val="-3"/>
        </w:rPr>
        <w:t>favor</w:t>
      </w:r>
      <w:proofErr w:type="spellEnd"/>
      <w:r w:rsidRPr="00F64E79">
        <w:rPr>
          <w:bCs/>
          <w:i/>
          <w:spacing w:val="-3"/>
        </w:rPr>
        <w:t xml:space="preserve"> </w:t>
      </w:r>
      <w:proofErr w:type="spellStart"/>
      <w:r w:rsidRPr="00F64E79">
        <w:rPr>
          <w:bCs/>
          <w:i/>
          <w:spacing w:val="-3"/>
        </w:rPr>
        <w:t>partecipationis</w:t>
      </w:r>
      <w:proofErr w:type="spellEnd"/>
      <w:r w:rsidRPr="00F64E79">
        <w:rPr>
          <w:bCs/>
          <w:spacing w:val="-3"/>
        </w:rPr>
        <w:t xml:space="preserve"> volto ad assicurare la più ampia partecipazione da parte degli operatori economici interessati, si intende preliminarmente avviare una indagine di mercato per l’acquisizione delle manifestazioni di interesse da parte di operatori economici da invitare ai fini dell’espletamento della suddetta procedura secondo le disposizioni di legge anzidette e, comunque, nel rispetto dei principi enunciati dagli art. 12 e 16 del Nuovo Codice.</w:t>
      </w:r>
    </w:p>
    <w:p w14:paraId="0E4838B0" w14:textId="77777777" w:rsidR="00AD348C" w:rsidRPr="00F64E79" w:rsidRDefault="009103C4" w:rsidP="00AD348C">
      <w:pPr>
        <w:pStyle w:val="NormaleWeb"/>
        <w:jc w:val="both"/>
      </w:pPr>
      <w:r w:rsidRPr="00F64E79">
        <w:t>Il presente avviso, predisposto nel rispetto dei principi di libera concorrenza, non discriminazione,</w:t>
      </w:r>
      <w:r w:rsidRPr="00F64E79">
        <w:rPr>
          <w:spacing w:val="1"/>
        </w:rPr>
        <w:t xml:space="preserve"> </w:t>
      </w:r>
      <w:r w:rsidRPr="00F64E79">
        <w:t>trasparenza, proporzionalità e pubblicità, non costituisce invito a partecipare a gara pubblica, né</w:t>
      </w:r>
      <w:r w:rsidRPr="00F64E79">
        <w:rPr>
          <w:spacing w:val="1"/>
        </w:rPr>
        <w:t xml:space="preserve"> </w:t>
      </w:r>
      <w:r w:rsidRPr="00F64E79">
        <w:t>un’offerta al pubblico (art. 1336 del codice civile) o promessa al pubblico (art. 1989 del codice</w:t>
      </w:r>
      <w:r w:rsidRPr="00F64E79">
        <w:rPr>
          <w:spacing w:val="1"/>
        </w:rPr>
        <w:t xml:space="preserve"> </w:t>
      </w:r>
      <w:r w:rsidRPr="00F64E79">
        <w:t>civile),</w:t>
      </w:r>
      <w:r w:rsidRPr="00F64E79">
        <w:rPr>
          <w:spacing w:val="7"/>
        </w:rPr>
        <w:t xml:space="preserve"> </w:t>
      </w:r>
      <w:r w:rsidRPr="00F64E79">
        <w:t>ma</w:t>
      </w:r>
      <w:r w:rsidRPr="00F64E79">
        <w:rPr>
          <w:spacing w:val="6"/>
        </w:rPr>
        <w:t xml:space="preserve"> </w:t>
      </w:r>
      <w:r w:rsidRPr="00F64E79">
        <w:t>ha</w:t>
      </w:r>
      <w:r w:rsidRPr="00F64E79">
        <w:rPr>
          <w:spacing w:val="7"/>
        </w:rPr>
        <w:t xml:space="preserve"> </w:t>
      </w:r>
      <w:r w:rsidRPr="00F64E79">
        <w:t>lo</w:t>
      </w:r>
      <w:r w:rsidRPr="00F64E79">
        <w:rPr>
          <w:spacing w:val="6"/>
        </w:rPr>
        <w:t xml:space="preserve"> </w:t>
      </w:r>
      <w:r w:rsidRPr="00F64E79">
        <w:t>scopo</w:t>
      </w:r>
      <w:r w:rsidRPr="00F64E79">
        <w:rPr>
          <w:spacing w:val="7"/>
        </w:rPr>
        <w:t xml:space="preserve"> </w:t>
      </w:r>
      <w:r w:rsidRPr="00F64E79">
        <w:t>di</w:t>
      </w:r>
      <w:r w:rsidRPr="00F64E79">
        <w:rPr>
          <w:spacing w:val="7"/>
        </w:rPr>
        <w:t xml:space="preserve"> </w:t>
      </w:r>
      <w:r w:rsidRPr="00F64E79">
        <w:t>esplorare</w:t>
      </w:r>
      <w:r w:rsidRPr="00F64E79">
        <w:rPr>
          <w:spacing w:val="7"/>
        </w:rPr>
        <w:t xml:space="preserve"> </w:t>
      </w:r>
      <w:r w:rsidRPr="00F64E79">
        <w:t>le</w:t>
      </w:r>
      <w:r w:rsidRPr="00F64E79">
        <w:rPr>
          <w:spacing w:val="8"/>
        </w:rPr>
        <w:t xml:space="preserve"> </w:t>
      </w:r>
      <w:r w:rsidRPr="00F64E79">
        <w:t>possibilità</w:t>
      </w:r>
      <w:r w:rsidRPr="00F64E79">
        <w:rPr>
          <w:spacing w:val="9"/>
        </w:rPr>
        <w:t xml:space="preserve"> </w:t>
      </w:r>
      <w:r w:rsidRPr="00F64E79">
        <w:t>offerte</w:t>
      </w:r>
      <w:r w:rsidRPr="00F64E79">
        <w:rPr>
          <w:spacing w:val="6"/>
        </w:rPr>
        <w:t xml:space="preserve"> </w:t>
      </w:r>
      <w:r w:rsidRPr="00F64E79">
        <w:t>dal</w:t>
      </w:r>
      <w:r w:rsidRPr="00F64E79">
        <w:rPr>
          <w:spacing w:val="5"/>
        </w:rPr>
        <w:t xml:space="preserve"> </w:t>
      </w:r>
      <w:r w:rsidRPr="00F64E79">
        <w:t>mercato</w:t>
      </w:r>
      <w:r w:rsidRPr="00F64E79">
        <w:rPr>
          <w:spacing w:val="7"/>
        </w:rPr>
        <w:t xml:space="preserve"> </w:t>
      </w:r>
      <w:r w:rsidRPr="00F64E79">
        <w:t>al</w:t>
      </w:r>
      <w:r w:rsidRPr="00F64E79">
        <w:rPr>
          <w:spacing w:val="5"/>
        </w:rPr>
        <w:t xml:space="preserve"> </w:t>
      </w:r>
      <w:r w:rsidRPr="00F64E79">
        <w:t>fine</w:t>
      </w:r>
      <w:r w:rsidRPr="00F64E79">
        <w:rPr>
          <w:spacing w:val="7"/>
        </w:rPr>
        <w:t xml:space="preserve"> </w:t>
      </w:r>
      <w:r w:rsidRPr="00F64E79">
        <w:t>di</w:t>
      </w:r>
      <w:r w:rsidRPr="00F64E79">
        <w:rPr>
          <w:spacing w:val="5"/>
        </w:rPr>
        <w:t xml:space="preserve"> </w:t>
      </w:r>
      <w:r w:rsidRPr="00F64E79">
        <w:t>affidare</w:t>
      </w:r>
      <w:r w:rsidRPr="00F64E79">
        <w:rPr>
          <w:spacing w:val="7"/>
        </w:rPr>
        <w:t xml:space="preserve"> </w:t>
      </w:r>
      <w:r w:rsidRPr="00F64E79">
        <w:t>direttamente</w:t>
      </w:r>
      <w:r w:rsidRPr="00F64E79">
        <w:rPr>
          <w:spacing w:val="-59"/>
        </w:rPr>
        <w:t xml:space="preserve"> </w:t>
      </w:r>
      <w:r w:rsidR="00877187" w:rsidRPr="00F64E79">
        <w:rPr>
          <w:spacing w:val="-59"/>
        </w:rPr>
        <w:t xml:space="preserve">   </w:t>
      </w:r>
      <w:r w:rsidR="00B04603" w:rsidRPr="00F64E79">
        <w:rPr>
          <w:spacing w:val="-59"/>
        </w:rPr>
        <w:t xml:space="preserve">  </w:t>
      </w:r>
      <w:r w:rsidR="00B04603" w:rsidRPr="00F64E79">
        <w:t xml:space="preserve"> il servizio</w:t>
      </w:r>
      <w:r w:rsidRPr="00F64E79">
        <w:t>.</w:t>
      </w:r>
    </w:p>
    <w:p w14:paraId="03B371A3" w14:textId="77777777" w:rsidR="009103C4" w:rsidRPr="00F64E79" w:rsidRDefault="009103C4" w:rsidP="00AD348C">
      <w:pPr>
        <w:pStyle w:val="NormaleWeb"/>
        <w:jc w:val="both"/>
        <w:rPr>
          <w:bCs/>
          <w:spacing w:val="-3"/>
        </w:rPr>
      </w:pPr>
      <w:r w:rsidRPr="00F64E79">
        <w:t>L’avviso</w:t>
      </w:r>
      <w:r w:rsidRPr="00F64E79">
        <w:rPr>
          <w:spacing w:val="-3"/>
        </w:rPr>
        <w:t xml:space="preserve"> </w:t>
      </w:r>
      <w:r w:rsidRPr="00F64E79">
        <w:t>in</w:t>
      </w:r>
      <w:r w:rsidRPr="00F64E79">
        <w:rPr>
          <w:spacing w:val="-3"/>
        </w:rPr>
        <w:t xml:space="preserve"> </w:t>
      </w:r>
      <w:r w:rsidRPr="00F64E79">
        <w:t>oggetto</w:t>
      </w:r>
      <w:r w:rsidRPr="00F64E79">
        <w:rPr>
          <w:spacing w:val="-3"/>
        </w:rPr>
        <w:t xml:space="preserve"> </w:t>
      </w:r>
      <w:r w:rsidRPr="00F64E79">
        <w:t>non</w:t>
      </w:r>
      <w:r w:rsidRPr="00F64E79">
        <w:rPr>
          <w:spacing w:val="-5"/>
        </w:rPr>
        <w:t xml:space="preserve"> </w:t>
      </w:r>
      <w:r w:rsidRPr="00F64E79">
        <w:t>comporta</w:t>
      </w:r>
      <w:r w:rsidRPr="00F64E79">
        <w:rPr>
          <w:spacing w:val="-3"/>
        </w:rPr>
        <w:t xml:space="preserve"> </w:t>
      </w:r>
      <w:r w:rsidRPr="00F64E79">
        <w:t>l’instaurazione</w:t>
      </w:r>
      <w:r w:rsidRPr="00F64E79">
        <w:rPr>
          <w:spacing w:val="-5"/>
        </w:rPr>
        <w:t xml:space="preserve"> </w:t>
      </w:r>
      <w:r w:rsidRPr="00F64E79">
        <w:t>di</w:t>
      </w:r>
      <w:r w:rsidRPr="00F64E79">
        <w:rPr>
          <w:spacing w:val="-2"/>
        </w:rPr>
        <w:t xml:space="preserve"> </w:t>
      </w:r>
      <w:r w:rsidRPr="00F64E79">
        <w:t>posizioni</w:t>
      </w:r>
      <w:r w:rsidRPr="00F64E79">
        <w:rPr>
          <w:spacing w:val="-3"/>
        </w:rPr>
        <w:t xml:space="preserve"> </w:t>
      </w:r>
      <w:r w:rsidRPr="00F64E79">
        <w:t>giuridiche</w:t>
      </w:r>
      <w:r w:rsidRPr="00F64E79">
        <w:rPr>
          <w:spacing w:val="-3"/>
        </w:rPr>
        <w:t xml:space="preserve"> </w:t>
      </w:r>
      <w:r w:rsidRPr="00F64E79">
        <w:t>od</w:t>
      </w:r>
      <w:r w:rsidRPr="00F64E79">
        <w:rPr>
          <w:spacing w:val="-5"/>
        </w:rPr>
        <w:t xml:space="preserve"> </w:t>
      </w:r>
      <w:r w:rsidRPr="00F64E79">
        <w:t>obblighi</w:t>
      </w:r>
      <w:r w:rsidRPr="00F64E79">
        <w:rPr>
          <w:spacing w:val="-3"/>
        </w:rPr>
        <w:t xml:space="preserve"> </w:t>
      </w:r>
      <w:r w:rsidRPr="00F64E79">
        <w:t>negoziali.</w:t>
      </w:r>
    </w:p>
    <w:p w14:paraId="161B2873" w14:textId="77777777" w:rsidR="009103C4" w:rsidRPr="00F64E79" w:rsidRDefault="009103C4" w:rsidP="00F54B1A">
      <w:pPr>
        <w:pStyle w:val="Corpotesto"/>
        <w:tabs>
          <w:tab w:val="left" w:pos="10065"/>
        </w:tabs>
        <w:ind w:right="15"/>
        <w:jc w:val="both"/>
        <w:rPr>
          <w:rFonts w:ascii="Times New Roman" w:hAnsi="Times New Roman" w:cs="Times New Roman"/>
          <w:sz w:val="24"/>
          <w:szCs w:val="24"/>
        </w:rPr>
      </w:pPr>
      <w:r w:rsidRPr="00F64E79">
        <w:rPr>
          <w:rFonts w:ascii="Times New Roman" w:hAnsi="Times New Roman" w:cs="Times New Roman"/>
          <w:sz w:val="24"/>
          <w:szCs w:val="24"/>
        </w:rPr>
        <w:t>Il presente avviso, pertanto, non vincola in alcun modo questa Stazione Appaltante che si riserva,</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comunque, di sospendere, modificare o</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annullare</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il presente</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avviso</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esplorativo</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e</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di non</w:t>
      </w:r>
      <w:r w:rsidRPr="00F64E79">
        <w:rPr>
          <w:rFonts w:ascii="Times New Roman" w:hAnsi="Times New Roman" w:cs="Times New Roman"/>
          <w:spacing w:val="61"/>
          <w:sz w:val="24"/>
          <w:szCs w:val="24"/>
        </w:rPr>
        <w:t xml:space="preserve"> </w:t>
      </w:r>
      <w:r w:rsidRPr="00F64E79">
        <w:rPr>
          <w:rFonts w:ascii="Times New Roman" w:hAnsi="Times New Roman" w:cs="Times New Roman"/>
          <w:sz w:val="24"/>
          <w:szCs w:val="24"/>
        </w:rPr>
        <w:t>dar</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seguito al successivo procedimento di affidamento, senza che i soggetti richiedenti possano</w:t>
      </w:r>
      <w:r w:rsidR="001B418A" w:rsidRPr="00F64E79">
        <w:rPr>
          <w:rFonts w:ascii="Times New Roman" w:hAnsi="Times New Roman" w:cs="Times New Roman"/>
          <w:sz w:val="24"/>
          <w:szCs w:val="24"/>
        </w:rPr>
        <w:t xml:space="preserve"> </w:t>
      </w:r>
      <w:r w:rsidRPr="00F64E79">
        <w:rPr>
          <w:rFonts w:ascii="Times New Roman" w:hAnsi="Times New Roman" w:cs="Times New Roman"/>
          <w:spacing w:val="-59"/>
          <w:sz w:val="24"/>
          <w:szCs w:val="24"/>
        </w:rPr>
        <w:t xml:space="preserve"> </w:t>
      </w:r>
      <w:r w:rsidR="00D915FB" w:rsidRPr="00F64E79">
        <w:rPr>
          <w:rFonts w:ascii="Times New Roman" w:hAnsi="Times New Roman" w:cs="Times New Roman"/>
          <w:spacing w:val="-59"/>
          <w:sz w:val="24"/>
          <w:szCs w:val="24"/>
        </w:rPr>
        <w:t xml:space="preserve">     </w:t>
      </w:r>
      <w:r w:rsidR="00D915FB" w:rsidRPr="00F64E79">
        <w:rPr>
          <w:rFonts w:ascii="Times New Roman" w:hAnsi="Times New Roman" w:cs="Times New Roman"/>
          <w:sz w:val="24"/>
          <w:szCs w:val="24"/>
        </w:rPr>
        <w:t>vantare</w:t>
      </w:r>
      <w:r w:rsidRPr="00F64E79">
        <w:rPr>
          <w:rFonts w:ascii="Times New Roman" w:hAnsi="Times New Roman" w:cs="Times New Roman"/>
          <w:sz w:val="24"/>
          <w:szCs w:val="24"/>
        </w:rPr>
        <w:t xml:space="preserve"> alcuna pretesa nonché di procedere all’affidamento del servizio anche in presenza di</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un’unica</w:t>
      </w:r>
      <w:r w:rsidRPr="00F64E79">
        <w:rPr>
          <w:rFonts w:ascii="Times New Roman" w:hAnsi="Times New Roman" w:cs="Times New Roman"/>
          <w:spacing w:val="-1"/>
          <w:sz w:val="24"/>
          <w:szCs w:val="24"/>
        </w:rPr>
        <w:t xml:space="preserve"> </w:t>
      </w:r>
      <w:r w:rsidRPr="00F64E79">
        <w:rPr>
          <w:rFonts w:ascii="Times New Roman" w:hAnsi="Times New Roman" w:cs="Times New Roman"/>
          <w:sz w:val="24"/>
          <w:szCs w:val="24"/>
        </w:rPr>
        <w:t>manifestazione d’interesse</w:t>
      </w:r>
      <w:r w:rsidRPr="00F64E79">
        <w:rPr>
          <w:rFonts w:ascii="Times New Roman" w:hAnsi="Times New Roman" w:cs="Times New Roman"/>
          <w:spacing w:val="-2"/>
          <w:sz w:val="24"/>
          <w:szCs w:val="24"/>
        </w:rPr>
        <w:t xml:space="preserve"> </w:t>
      </w:r>
      <w:r w:rsidRPr="00F64E79">
        <w:rPr>
          <w:rFonts w:ascii="Times New Roman" w:hAnsi="Times New Roman" w:cs="Times New Roman"/>
          <w:sz w:val="24"/>
          <w:szCs w:val="24"/>
        </w:rPr>
        <w:t>valida.</w:t>
      </w:r>
    </w:p>
    <w:p w14:paraId="2AEB7A07" w14:textId="77777777" w:rsidR="009103C4" w:rsidRPr="00F64E79" w:rsidRDefault="009103C4" w:rsidP="00F54B1A">
      <w:pPr>
        <w:pStyle w:val="Titolo31"/>
        <w:tabs>
          <w:tab w:val="left" w:pos="497"/>
          <w:tab w:val="left" w:pos="10065"/>
        </w:tabs>
        <w:ind w:left="0" w:right="15" w:firstLine="0"/>
        <w:jc w:val="both"/>
        <w:rPr>
          <w:rFonts w:ascii="Times New Roman" w:hAnsi="Times New Roman" w:cs="Times New Roman"/>
          <w:sz w:val="24"/>
          <w:szCs w:val="24"/>
        </w:rPr>
      </w:pPr>
    </w:p>
    <w:p w14:paraId="26B52580" w14:textId="77777777" w:rsidR="000807D3" w:rsidRPr="008B2D82" w:rsidRDefault="00505620" w:rsidP="002673EB">
      <w:pPr>
        <w:pStyle w:val="Titolo31"/>
        <w:tabs>
          <w:tab w:val="left" w:pos="497"/>
        </w:tabs>
        <w:ind w:left="0" w:firstLine="0"/>
        <w:rPr>
          <w:rFonts w:ascii="Times New Roman" w:eastAsia="Times New Roman" w:hAnsi="Times New Roman" w:cs="Times New Roman"/>
          <w:color w:val="000000" w:themeColor="text1"/>
          <w:sz w:val="24"/>
          <w:szCs w:val="24"/>
          <w:lang w:eastAsia="it-IT"/>
        </w:rPr>
      </w:pPr>
      <w:r w:rsidRPr="00F64E79">
        <w:rPr>
          <w:rFonts w:ascii="Times New Roman" w:hAnsi="Times New Roman" w:cs="Times New Roman"/>
          <w:sz w:val="24"/>
          <w:szCs w:val="24"/>
        </w:rPr>
        <w:t xml:space="preserve">ART. 1 - </w:t>
      </w:r>
      <w:r w:rsidR="00290271" w:rsidRPr="00F64E79">
        <w:rPr>
          <w:rFonts w:ascii="Times New Roman" w:hAnsi="Times New Roman" w:cs="Times New Roman"/>
          <w:sz w:val="24"/>
          <w:szCs w:val="24"/>
        </w:rPr>
        <w:t>OGGETTO</w:t>
      </w:r>
      <w:r w:rsidR="00290271" w:rsidRPr="00F64E79">
        <w:rPr>
          <w:rFonts w:ascii="Times New Roman" w:hAnsi="Times New Roman" w:cs="Times New Roman"/>
          <w:spacing w:val="-2"/>
          <w:sz w:val="24"/>
          <w:szCs w:val="24"/>
        </w:rPr>
        <w:t xml:space="preserve"> </w:t>
      </w:r>
      <w:r w:rsidR="00290271" w:rsidRPr="00F64E79">
        <w:rPr>
          <w:rFonts w:ascii="Times New Roman" w:hAnsi="Times New Roman" w:cs="Times New Roman"/>
          <w:sz w:val="24"/>
          <w:szCs w:val="24"/>
        </w:rPr>
        <w:t>E</w:t>
      </w:r>
      <w:r w:rsidR="00290271" w:rsidRPr="00F64E79">
        <w:rPr>
          <w:rFonts w:ascii="Times New Roman" w:hAnsi="Times New Roman" w:cs="Times New Roman"/>
          <w:spacing w:val="-4"/>
          <w:sz w:val="24"/>
          <w:szCs w:val="24"/>
        </w:rPr>
        <w:t xml:space="preserve"> </w:t>
      </w:r>
      <w:r w:rsidR="00290271" w:rsidRPr="00F64E79">
        <w:rPr>
          <w:rFonts w:ascii="Times New Roman" w:hAnsi="Times New Roman" w:cs="Times New Roman"/>
          <w:sz w:val="24"/>
          <w:szCs w:val="24"/>
        </w:rPr>
        <w:t>DURATA</w:t>
      </w:r>
      <w:r w:rsidR="00290271" w:rsidRPr="00F64E79">
        <w:rPr>
          <w:rFonts w:ascii="Times New Roman" w:hAnsi="Times New Roman" w:cs="Times New Roman"/>
          <w:spacing w:val="-3"/>
          <w:sz w:val="24"/>
          <w:szCs w:val="24"/>
        </w:rPr>
        <w:t xml:space="preserve"> </w:t>
      </w:r>
      <w:r w:rsidR="00290271" w:rsidRPr="00F64E79">
        <w:rPr>
          <w:rFonts w:ascii="Times New Roman" w:hAnsi="Times New Roman" w:cs="Times New Roman"/>
          <w:sz w:val="24"/>
          <w:szCs w:val="24"/>
        </w:rPr>
        <w:t>DELL’AFFIDAMENTO</w:t>
      </w:r>
      <w:r w:rsidR="000807D3" w:rsidRPr="00F64E79">
        <w:rPr>
          <w:rFonts w:ascii="Times New Roman" w:eastAsia="Times New Roman" w:hAnsi="Times New Roman" w:cs="Times New Roman"/>
          <w:color w:val="4D5156"/>
          <w:sz w:val="24"/>
          <w:szCs w:val="24"/>
          <w:lang w:eastAsia="it-IT"/>
        </w:rPr>
        <w:br/>
      </w:r>
      <w:r w:rsidR="000807D3" w:rsidRPr="00F64E79">
        <w:rPr>
          <w:rFonts w:ascii="Times New Roman" w:eastAsia="Times New Roman" w:hAnsi="Times New Roman" w:cs="Times New Roman"/>
          <w:color w:val="4D5156"/>
          <w:sz w:val="24"/>
          <w:szCs w:val="24"/>
          <w:lang w:eastAsia="it-IT"/>
        </w:rPr>
        <w:br/>
      </w:r>
      <w:r w:rsidR="000807D3" w:rsidRPr="008B2D82">
        <w:rPr>
          <w:rFonts w:ascii="Times New Roman" w:eastAsia="Times New Roman" w:hAnsi="Times New Roman" w:cs="Times New Roman"/>
          <w:b w:val="0"/>
          <w:bCs w:val="0"/>
          <w:color w:val="000000" w:themeColor="text1"/>
          <w:sz w:val="24"/>
          <w:szCs w:val="24"/>
          <w:lang w:eastAsia="it-IT"/>
        </w:rPr>
        <w:t xml:space="preserve">La prevenzione secondaria (screening oncologico) </w:t>
      </w:r>
      <w:r w:rsidR="004E1FCB" w:rsidRPr="008B2D82">
        <w:rPr>
          <w:rFonts w:ascii="Times New Roman" w:eastAsia="Times New Roman" w:hAnsi="Times New Roman" w:cs="Times New Roman"/>
          <w:b w:val="0"/>
          <w:bCs w:val="0"/>
          <w:color w:val="000000" w:themeColor="text1"/>
          <w:sz w:val="24"/>
          <w:szCs w:val="24"/>
          <w:lang w:eastAsia="it-IT"/>
        </w:rPr>
        <w:t xml:space="preserve">è la </w:t>
      </w:r>
      <w:r w:rsidR="000807D3" w:rsidRPr="008B2D82">
        <w:rPr>
          <w:rFonts w:ascii="Times New Roman" w:eastAsia="Times New Roman" w:hAnsi="Times New Roman" w:cs="Times New Roman"/>
          <w:b w:val="0"/>
          <w:bCs w:val="0"/>
          <w:color w:val="000000" w:themeColor="text1"/>
          <w:sz w:val="24"/>
          <w:szCs w:val="24"/>
          <w:lang w:eastAsia="it-IT"/>
        </w:rPr>
        <w:t>diagnosi tempestiva di una patologia, che permette di intervenire precocemente sulla stessa.</w:t>
      </w:r>
    </w:p>
    <w:p w14:paraId="0E6C79DE" w14:textId="77777777" w:rsidR="000807D3" w:rsidRPr="008B2D82" w:rsidRDefault="000807D3" w:rsidP="00E42677">
      <w:pPr>
        <w:shd w:val="clear" w:color="auto" w:fill="FFFFFF"/>
        <w:jc w:val="both"/>
        <w:rPr>
          <w:rStyle w:val="apple-converted-space"/>
          <w:rFonts w:ascii="Times New Roman" w:hAnsi="Times New Roman" w:cs="Times New Roman"/>
          <w:color w:val="000000" w:themeColor="text1"/>
          <w:sz w:val="24"/>
          <w:szCs w:val="24"/>
          <w:shd w:val="clear" w:color="auto" w:fill="FFFFFF"/>
        </w:rPr>
      </w:pPr>
      <w:r w:rsidRPr="008B2D82">
        <w:rPr>
          <w:rFonts w:ascii="Times New Roman" w:hAnsi="Times New Roman" w:cs="Times New Roman"/>
          <w:color w:val="000000" w:themeColor="text1"/>
          <w:sz w:val="24"/>
          <w:szCs w:val="24"/>
          <w:shd w:val="clear" w:color="auto" w:fill="FFFFFF"/>
        </w:rPr>
        <w:t>Tantissimi studi scientifici hanno dimostrato l'importanza della</w:t>
      </w:r>
      <w:r w:rsidRPr="008B2D82">
        <w:rPr>
          <w:rStyle w:val="apple-converted-space"/>
          <w:rFonts w:ascii="Times New Roman" w:hAnsi="Times New Roman" w:cs="Times New Roman"/>
          <w:color w:val="000000" w:themeColor="text1"/>
          <w:sz w:val="24"/>
          <w:szCs w:val="24"/>
          <w:shd w:val="clear" w:color="auto" w:fill="FFFFFF"/>
        </w:rPr>
        <w:t> </w:t>
      </w:r>
      <w:r w:rsidRPr="008B2D82">
        <w:rPr>
          <w:rFonts w:ascii="Times New Roman" w:hAnsi="Times New Roman" w:cs="Times New Roman"/>
          <w:color w:val="000000" w:themeColor="text1"/>
          <w:sz w:val="24"/>
          <w:szCs w:val="24"/>
        </w:rPr>
        <w:t>prevenzione e</w:t>
      </w:r>
      <w:r w:rsidRPr="008B2D82">
        <w:rPr>
          <w:rStyle w:val="apple-converted-space"/>
          <w:rFonts w:ascii="Times New Roman" w:hAnsi="Times New Roman" w:cs="Times New Roman"/>
          <w:color w:val="000000" w:themeColor="text1"/>
          <w:sz w:val="24"/>
          <w:szCs w:val="24"/>
          <w:shd w:val="clear" w:color="auto" w:fill="FFFFFF"/>
        </w:rPr>
        <w:t> </w:t>
      </w:r>
      <w:r w:rsidRPr="008B2D82">
        <w:rPr>
          <w:rFonts w:ascii="Times New Roman" w:hAnsi="Times New Roman" w:cs="Times New Roman"/>
          <w:color w:val="000000" w:themeColor="text1"/>
          <w:sz w:val="24"/>
          <w:szCs w:val="24"/>
          <w:shd w:val="clear" w:color="auto" w:fill="FFFFFF"/>
        </w:rPr>
        <w:t>della promozione della salute per ridurre l'incidenza delle malattie</w:t>
      </w:r>
      <w:r w:rsidRPr="008B2D82">
        <w:rPr>
          <w:rStyle w:val="apple-converted-space"/>
          <w:rFonts w:ascii="Times New Roman" w:hAnsi="Times New Roman" w:cs="Times New Roman"/>
          <w:color w:val="000000" w:themeColor="text1"/>
          <w:sz w:val="24"/>
          <w:szCs w:val="24"/>
          <w:shd w:val="clear" w:color="auto" w:fill="FFFFFF"/>
        </w:rPr>
        <w:t> </w:t>
      </w:r>
      <w:r w:rsidRPr="008B2D82">
        <w:rPr>
          <w:rFonts w:ascii="Times New Roman" w:hAnsi="Times New Roman" w:cs="Times New Roman"/>
          <w:color w:val="000000" w:themeColor="text1"/>
          <w:sz w:val="24"/>
          <w:szCs w:val="24"/>
        </w:rPr>
        <w:t>e</w:t>
      </w:r>
      <w:r w:rsidRPr="008B2D82">
        <w:rPr>
          <w:rStyle w:val="apple-converted-space"/>
          <w:rFonts w:ascii="Times New Roman" w:hAnsi="Times New Roman" w:cs="Times New Roman"/>
          <w:color w:val="000000" w:themeColor="text1"/>
          <w:sz w:val="24"/>
          <w:szCs w:val="24"/>
          <w:shd w:val="clear" w:color="auto" w:fill="FFFFFF"/>
        </w:rPr>
        <w:t> </w:t>
      </w:r>
      <w:r w:rsidRPr="008B2D82">
        <w:rPr>
          <w:rFonts w:ascii="Times New Roman" w:hAnsi="Times New Roman" w:cs="Times New Roman"/>
          <w:color w:val="000000" w:themeColor="text1"/>
          <w:sz w:val="24"/>
          <w:szCs w:val="24"/>
          <w:shd w:val="clear" w:color="auto" w:fill="FFFFFF"/>
        </w:rPr>
        <w:t>la mortalità</w:t>
      </w:r>
      <w:r w:rsidRPr="008B2D82">
        <w:rPr>
          <w:rStyle w:val="apple-converted-space"/>
          <w:rFonts w:ascii="Times New Roman" w:hAnsi="Times New Roman" w:cs="Times New Roman"/>
          <w:color w:val="000000" w:themeColor="text1"/>
          <w:sz w:val="24"/>
          <w:szCs w:val="24"/>
          <w:shd w:val="clear" w:color="auto" w:fill="FFFFFF"/>
        </w:rPr>
        <w:t> e migliorare le aspettative di vita della collettività.</w:t>
      </w:r>
    </w:p>
    <w:p w14:paraId="728BEF5F" w14:textId="77777777" w:rsidR="00E42677" w:rsidRPr="008B2D82" w:rsidRDefault="00A64155" w:rsidP="00E42677">
      <w:pPr>
        <w:shd w:val="clear" w:color="auto" w:fill="FFFFFF"/>
        <w:jc w:val="both"/>
        <w:rPr>
          <w:rFonts w:ascii="Times New Roman" w:hAnsi="Times New Roman" w:cs="Times New Roman"/>
          <w:bCs/>
          <w:color w:val="000000" w:themeColor="text1"/>
          <w:spacing w:val="-1"/>
          <w:sz w:val="24"/>
          <w:szCs w:val="24"/>
          <w:shd w:val="clear" w:color="auto" w:fill="FFFFFF"/>
        </w:rPr>
      </w:pPr>
      <w:r w:rsidRPr="008B2D82">
        <w:rPr>
          <w:rFonts w:ascii="Times New Roman" w:hAnsi="Times New Roman" w:cs="Times New Roman"/>
          <w:color w:val="000000" w:themeColor="text1"/>
          <w:sz w:val="24"/>
          <w:szCs w:val="24"/>
        </w:rPr>
        <w:t xml:space="preserve">Il </w:t>
      </w:r>
      <w:r w:rsidR="00FD16A5" w:rsidRPr="008B2D82">
        <w:rPr>
          <w:rStyle w:val="CorpotestoCarattere"/>
          <w:rFonts w:ascii="Times New Roman" w:hAnsi="Times New Roman" w:cs="Times New Roman"/>
          <w:b/>
          <w:bCs/>
          <w:color w:val="000000" w:themeColor="text1"/>
          <w:spacing w:val="-1"/>
          <w:sz w:val="24"/>
          <w:szCs w:val="24"/>
          <w:shd w:val="clear" w:color="auto" w:fill="FFFFFF"/>
        </w:rPr>
        <w:t>tumore al seno è la</w:t>
      </w:r>
      <w:r w:rsidR="00E42677" w:rsidRPr="008B2D82">
        <w:rPr>
          <w:rStyle w:val="CorpotestoCarattere"/>
          <w:rFonts w:ascii="Times New Roman" w:hAnsi="Times New Roman" w:cs="Times New Roman"/>
          <w:b/>
          <w:bCs/>
          <w:color w:val="000000" w:themeColor="text1"/>
          <w:spacing w:val="-1"/>
          <w:sz w:val="24"/>
          <w:szCs w:val="24"/>
          <w:shd w:val="clear" w:color="auto" w:fill="FFFFFF"/>
        </w:rPr>
        <w:t> neoplasia </w:t>
      </w:r>
      <w:r w:rsidR="00FD16A5" w:rsidRPr="008B2D82">
        <w:rPr>
          <w:rStyle w:val="CorpotestoCarattere"/>
          <w:rFonts w:ascii="Times New Roman" w:hAnsi="Times New Roman" w:cs="Times New Roman"/>
          <w:b/>
          <w:bCs/>
          <w:color w:val="000000" w:themeColor="text1"/>
          <w:spacing w:val="-1"/>
          <w:sz w:val="24"/>
          <w:szCs w:val="24"/>
          <w:shd w:val="clear" w:color="auto" w:fill="FFFFFF"/>
        </w:rPr>
        <w:t xml:space="preserve">che </w:t>
      </w:r>
      <w:r w:rsidR="00E42677" w:rsidRPr="008B2D82">
        <w:rPr>
          <w:rStyle w:val="CorpotestoCarattere"/>
          <w:rFonts w:ascii="Times New Roman" w:hAnsi="Times New Roman" w:cs="Times New Roman"/>
          <w:b/>
          <w:bCs/>
          <w:color w:val="000000" w:themeColor="text1"/>
          <w:spacing w:val="-1"/>
          <w:sz w:val="24"/>
          <w:szCs w:val="24"/>
          <w:shd w:val="clear" w:color="auto" w:fill="FFFFFF"/>
        </w:rPr>
        <w:t>si presenta come la</w:t>
      </w:r>
      <w:r w:rsidR="00E42677" w:rsidRPr="008B2D82">
        <w:rPr>
          <w:rFonts w:ascii="Times New Roman" w:hAnsi="Times New Roman" w:cs="Times New Roman"/>
          <w:b/>
          <w:bCs/>
          <w:color w:val="000000" w:themeColor="text1"/>
          <w:spacing w:val="-1"/>
          <w:sz w:val="24"/>
          <w:szCs w:val="24"/>
          <w:shd w:val="clear" w:color="auto" w:fill="FFFFFF"/>
        </w:rPr>
        <w:t> più frequente nel genere fem</w:t>
      </w:r>
      <w:r w:rsidR="00FD16A5" w:rsidRPr="008B2D82">
        <w:rPr>
          <w:rFonts w:ascii="Times New Roman" w:hAnsi="Times New Roman" w:cs="Times New Roman"/>
          <w:b/>
          <w:bCs/>
          <w:color w:val="000000" w:themeColor="text1"/>
          <w:spacing w:val="-1"/>
          <w:sz w:val="24"/>
          <w:szCs w:val="24"/>
          <w:shd w:val="clear" w:color="auto" w:fill="FFFFFF"/>
        </w:rPr>
        <w:t xml:space="preserve">minile </w:t>
      </w:r>
      <w:r w:rsidR="00FD16A5" w:rsidRPr="008B2D82">
        <w:rPr>
          <w:rFonts w:ascii="Times New Roman" w:hAnsi="Times New Roman" w:cs="Times New Roman"/>
          <w:bCs/>
          <w:color w:val="000000" w:themeColor="text1"/>
          <w:spacing w:val="-1"/>
          <w:sz w:val="24"/>
          <w:szCs w:val="24"/>
          <w:shd w:val="clear" w:color="auto" w:fill="FFFFFF"/>
        </w:rPr>
        <w:t>in tutte le fasce di età</w:t>
      </w:r>
      <w:r w:rsidRPr="008B2D82">
        <w:rPr>
          <w:rFonts w:ascii="Times New Roman" w:hAnsi="Times New Roman" w:cs="Times New Roman"/>
          <w:bCs/>
          <w:color w:val="000000" w:themeColor="text1"/>
          <w:spacing w:val="-1"/>
          <w:sz w:val="24"/>
          <w:szCs w:val="24"/>
          <w:shd w:val="clear" w:color="auto" w:fill="FFFFFF"/>
        </w:rPr>
        <w:t>.</w:t>
      </w:r>
    </w:p>
    <w:p w14:paraId="7D6AF26A" w14:textId="77777777" w:rsidR="00A64155" w:rsidRPr="008B2D82" w:rsidRDefault="00A64155" w:rsidP="00E42677">
      <w:pPr>
        <w:shd w:val="clear" w:color="auto" w:fill="FFFFFF"/>
        <w:jc w:val="both"/>
        <w:rPr>
          <w:rFonts w:ascii="Times New Roman" w:hAnsi="Times New Roman" w:cs="Times New Roman"/>
          <w:b/>
          <w:bCs/>
          <w:color w:val="000000" w:themeColor="text1"/>
          <w:spacing w:val="-1"/>
          <w:sz w:val="24"/>
          <w:szCs w:val="24"/>
          <w:shd w:val="clear" w:color="auto" w:fill="FFFFFF"/>
        </w:rPr>
      </w:pPr>
      <w:r w:rsidRPr="008B2D82">
        <w:rPr>
          <w:rFonts w:ascii="Times New Roman" w:hAnsi="Times New Roman" w:cs="Times New Roman"/>
          <w:color w:val="000000" w:themeColor="text1"/>
          <w:spacing w:val="-2"/>
          <w:sz w:val="24"/>
          <w:szCs w:val="24"/>
          <w:shd w:val="clear" w:color="auto" w:fill="FFFFFF"/>
        </w:rPr>
        <w:t>In Italia</w:t>
      </w:r>
      <w:r w:rsidRPr="008B2D82">
        <w:rPr>
          <w:rStyle w:val="apple-converted-space"/>
          <w:rFonts w:ascii="Times New Roman" w:hAnsi="Times New Roman" w:cs="Times New Roman"/>
          <w:color w:val="000000" w:themeColor="text1"/>
          <w:spacing w:val="-2"/>
          <w:sz w:val="24"/>
          <w:szCs w:val="24"/>
          <w:shd w:val="clear" w:color="auto" w:fill="FFFFFF"/>
        </w:rPr>
        <w:t> </w:t>
      </w:r>
      <w:r w:rsidRPr="008B2D82">
        <w:rPr>
          <w:rStyle w:val="Enfasigrassetto"/>
          <w:rFonts w:ascii="Times New Roman" w:hAnsi="Times New Roman" w:cs="Times New Roman"/>
          <w:color w:val="000000" w:themeColor="text1"/>
          <w:spacing w:val="-2"/>
          <w:sz w:val="24"/>
          <w:szCs w:val="24"/>
        </w:rPr>
        <w:t>il cancro della prostata è, in</w:t>
      </w:r>
      <w:r w:rsidR="004E1FCB" w:rsidRPr="008B2D82">
        <w:rPr>
          <w:rStyle w:val="Enfasigrassetto"/>
          <w:rFonts w:ascii="Times New Roman" w:hAnsi="Times New Roman" w:cs="Times New Roman"/>
          <w:color w:val="000000" w:themeColor="text1"/>
          <w:spacing w:val="-2"/>
          <w:sz w:val="24"/>
          <w:szCs w:val="24"/>
        </w:rPr>
        <w:t>v</w:t>
      </w:r>
      <w:r w:rsidRPr="008B2D82">
        <w:rPr>
          <w:rStyle w:val="Enfasigrassetto"/>
          <w:rFonts w:ascii="Times New Roman" w:hAnsi="Times New Roman" w:cs="Times New Roman"/>
          <w:color w:val="000000" w:themeColor="text1"/>
          <w:spacing w:val="-2"/>
          <w:sz w:val="24"/>
          <w:szCs w:val="24"/>
        </w:rPr>
        <w:t>e</w:t>
      </w:r>
      <w:r w:rsidR="004E1FCB" w:rsidRPr="008B2D82">
        <w:rPr>
          <w:rStyle w:val="Enfasigrassetto"/>
          <w:rFonts w:ascii="Times New Roman" w:hAnsi="Times New Roman" w:cs="Times New Roman"/>
          <w:color w:val="000000" w:themeColor="text1"/>
          <w:spacing w:val="-2"/>
          <w:sz w:val="24"/>
          <w:szCs w:val="24"/>
        </w:rPr>
        <w:t>c</w:t>
      </w:r>
      <w:r w:rsidRPr="008B2D82">
        <w:rPr>
          <w:rStyle w:val="Enfasigrassetto"/>
          <w:rFonts w:ascii="Times New Roman" w:hAnsi="Times New Roman" w:cs="Times New Roman"/>
          <w:color w:val="000000" w:themeColor="text1"/>
          <w:spacing w:val="-2"/>
          <w:sz w:val="24"/>
          <w:szCs w:val="24"/>
        </w:rPr>
        <w:t>e, il tumore più diffuso nella popolazione maschile</w:t>
      </w:r>
      <w:r w:rsidRPr="008B2D82">
        <w:rPr>
          <w:rStyle w:val="apple-converted-space"/>
          <w:rFonts w:ascii="Times New Roman" w:hAnsi="Times New Roman" w:cs="Times New Roman"/>
          <w:color w:val="000000" w:themeColor="text1"/>
          <w:spacing w:val="-2"/>
          <w:sz w:val="24"/>
          <w:szCs w:val="24"/>
          <w:shd w:val="clear" w:color="auto" w:fill="FFFFFF"/>
        </w:rPr>
        <w:t> </w:t>
      </w:r>
      <w:r w:rsidRPr="008B2D82">
        <w:rPr>
          <w:rFonts w:ascii="Times New Roman" w:hAnsi="Times New Roman" w:cs="Times New Roman"/>
          <w:color w:val="000000" w:themeColor="text1"/>
          <w:spacing w:val="-2"/>
          <w:sz w:val="24"/>
          <w:szCs w:val="24"/>
          <w:shd w:val="clear" w:color="auto" w:fill="FFFFFF"/>
        </w:rPr>
        <w:t xml:space="preserve">e rappresenta </w:t>
      </w:r>
      <w:r w:rsidR="004E1FCB" w:rsidRPr="008B2D82">
        <w:rPr>
          <w:rFonts w:ascii="Times New Roman" w:hAnsi="Times New Roman" w:cs="Times New Roman"/>
          <w:color w:val="000000" w:themeColor="text1"/>
          <w:spacing w:val="-2"/>
          <w:sz w:val="24"/>
          <w:szCs w:val="24"/>
          <w:shd w:val="clear" w:color="auto" w:fill="FFFFFF"/>
        </w:rPr>
        <w:t>circa il 20</w:t>
      </w:r>
      <w:r w:rsidRPr="008B2D82">
        <w:rPr>
          <w:rFonts w:ascii="Times New Roman" w:hAnsi="Times New Roman" w:cs="Times New Roman"/>
          <w:color w:val="000000" w:themeColor="text1"/>
          <w:spacing w:val="-2"/>
          <w:sz w:val="24"/>
          <w:szCs w:val="24"/>
          <w:shd w:val="clear" w:color="auto" w:fill="FFFFFF"/>
        </w:rPr>
        <w:t xml:space="preserve"> per cento di tutti i tumori diagnosticati nell'uomo.</w:t>
      </w:r>
    </w:p>
    <w:p w14:paraId="0AE2C3B9" w14:textId="77777777" w:rsidR="00E42677" w:rsidRPr="00F64E79" w:rsidRDefault="00FD16A5" w:rsidP="00E42677">
      <w:pPr>
        <w:shd w:val="clear" w:color="auto" w:fill="FFFFFF"/>
        <w:jc w:val="both"/>
        <w:rPr>
          <w:rStyle w:val="CorpotestoCarattere"/>
          <w:rFonts w:ascii="Times New Roman" w:hAnsi="Times New Roman" w:cs="Times New Roman"/>
          <w:sz w:val="24"/>
          <w:szCs w:val="24"/>
        </w:rPr>
      </w:pPr>
      <w:r w:rsidRPr="00F64E79">
        <w:rPr>
          <w:rStyle w:val="CorpotestoCarattere"/>
          <w:rFonts w:ascii="Times New Roman" w:hAnsi="Times New Roman" w:cs="Times New Roman"/>
          <w:spacing w:val="-1"/>
          <w:sz w:val="24"/>
          <w:szCs w:val="24"/>
          <w:shd w:val="clear" w:color="auto" w:fill="FFFFFF"/>
        </w:rPr>
        <w:lastRenderedPageBreak/>
        <w:t>G</w:t>
      </w:r>
      <w:r w:rsidR="00E42677" w:rsidRPr="00F64E79">
        <w:rPr>
          <w:rStyle w:val="CorpotestoCarattere"/>
          <w:rFonts w:ascii="Times New Roman" w:hAnsi="Times New Roman" w:cs="Times New Roman"/>
          <w:spacing w:val="-1"/>
          <w:sz w:val="24"/>
          <w:szCs w:val="24"/>
          <w:shd w:val="clear" w:color="auto" w:fill="FFFFFF"/>
        </w:rPr>
        <w:t xml:space="preserve">razie, però, ai continui progressi della medicina e agli screening per la diagnosi precoce, il tumore al seno </w:t>
      </w:r>
      <w:r w:rsidR="00A64155" w:rsidRPr="00F64E79">
        <w:rPr>
          <w:rStyle w:val="CorpotestoCarattere"/>
          <w:rFonts w:ascii="Times New Roman" w:hAnsi="Times New Roman" w:cs="Times New Roman"/>
          <w:spacing w:val="-1"/>
          <w:sz w:val="24"/>
          <w:szCs w:val="24"/>
          <w:shd w:val="clear" w:color="auto" w:fill="FFFFFF"/>
        </w:rPr>
        <w:t xml:space="preserve">e il tumore alla prostata possono </w:t>
      </w:r>
      <w:r w:rsidR="00E42677" w:rsidRPr="00F64E79">
        <w:rPr>
          <w:rStyle w:val="CorpotestoCarattere"/>
          <w:rFonts w:ascii="Times New Roman" w:hAnsi="Times New Roman" w:cs="Times New Roman"/>
          <w:sz w:val="24"/>
          <w:szCs w:val="24"/>
        </w:rPr>
        <w:t xml:space="preserve"> essere prevenut</w:t>
      </w:r>
      <w:r w:rsidR="00A64155" w:rsidRPr="00F64E79">
        <w:rPr>
          <w:rStyle w:val="CorpotestoCarattere"/>
          <w:rFonts w:ascii="Times New Roman" w:hAnsi="Times New Roman" w:cs="Times New Roman"/>
          <w:sz w:val="24"/>
          <w:szCs w:val="24"/>
        </w:rPr>
        <w:t>i</w:t>
      </w:r>
      <w:r w:rsidR="00E42677" w:rsidRPr="00F64E79">
        <w:rPr>
          <w:rStyle w:val="CorpotestoCarattere"/>
          <w:rFonts w:ascii="Times New Roman" w:hAnsi="Times New Roman" w:cs="Times New Roman"/>
          <w:sz w:val="24"/>
          <w:szCs w:val="24"/>
        </w:rPr>
        <w:t xml:space="preserve"> e diagnosticat</w:t>
      </w:r>
      <w:r w:rsidR="00A64155" w:rsidRPr="00F64E79">
        <w:rPr>
          <w:rStyle w:val="CorpotestoCarattere"/>
          <w:rFonts w:ascii="Times New Roman" w:hAnsi="Times New Roman" w:cs="Times New Roman"/>
          <w:sz w:val="24"/>
          <w:szCs w:val="24"/>
        </w:rPr>
        <w:t>i</w:t>
      </w:r>
      <w:r w:rsidR="00E42677" w:rsidRPr="00F64E79">
        <w:rPr>
          <w:rStyle w:val="CorpotestoCarattere"/>
          <w:rFonts w:ascii="Times New Roman" w:hAnsi="Times New Roman" w:cs="Times New Roman"/>
          <w:sz w:val="24"/>
          <w:szCs w:val="24"/>
        </w:rPr>
        <w:t xml:space="preserve"> in fase iniziale, prima, cioè, che si manifesti a livello clinico</w:t>
      </w:r>
      <w:r w:rsidR="004E1FCB" w:rsidRPr="00F64E79">
        <w:rPr>
          <w:rStyle w:val="CorpotestoCarattere"/>
          <w:rFonts w:ascii="Times New Roman" w:hAnsi="Times New Roman" w:cs="Times New Roman"/>
          <w:sz w:val="24"/>
          <w:szCs w:val="24"/>
        </w:rPr>
        <w:t xml:space="preserve"> e le aspettative di vita, in diagnosi precoci, sono nel quinquennio successivo alla scoperta</w:t>
      </w:r>
      <w:r w:rsidR="001C4727" w:rsidRPr="00F64E79">
        <w:rPr>
          <w:rStyle w:val="CorpotestoCarattere"/>
          <w:rFonts w:ascii="Times New Roman" w:hAnsi="Times New Roman" w:cs="Times New Roman"/>
          <w:sz w:val="24"/>
          <w:szCs w:val="24"/>
        </w:rPr>
        <w:t xml:space="preserve"> altissime (oltre il 90%)</w:t>
      </w:r>
      <w:r w:rsidRPr="00F64E79">
        <w:rPr>
          <w:rStyle w:val="CorpotestoCarattere"/>
          <w:rFonts w:ascii="Times New Roman" w:hAnsi="Times New Roman" w:cs="Times New Roman"/>
          <w:sz w:val="24"/>
          <w:szCs w:val="24"/>
        </w:rPr>
        <w:t>.</w:t>
      </w:r>
    </w:p>
    <w:p w14:paraId="387B4362" w14:textId="77777777" w:rsidR="00E42677" w:rsidRPr="00F64E79" w:rsidRDefault="00FD16A5" w:rsidP="00E42677">
      <w:pPr>
        <w:shd w:val="clear" w:color="auto" w:fill="FFFFFF"/>
        <w:jc w:val="both"/>
        <w:rPr>
          <w:rStyle w:val="CorpotestoCarattere"/>
          <w:rFonts w:ascii="Times New Roman" w:hAnsi="Times New Roman" w:cs="Times New Roman"/>
          <w:sz w:val="24"/>
          <w:szCs w:val="24"/>
        </w:rPr>
      </w:pPr>
      <w:r w:rsidRPr="00F64E79">
        <w:rPr>
          <w:rStyle w:val="CorpotestoCarattere"/>
          <w:rFonts w:ascii="Times New Roman" w:hAnsi="Times New Roman" w:cs="Times New Roman"/>
          <w:sz w:val="24"/>
          <w:szCs w:val="24"/>
        </w:rPr>
        <w:t>A</w:t>
      </w:r>
      <w:r w:rsidR="00E42677" w:rsidRPr="00F64E79">
        <w:rPr>
          <w:rStyle w:val="CorpotestoCarattere"/>
          <w:rFonts w:ascii="Times New Roman" w:hAnsi="Times New Roman" w:cs="Times New Roman"/>
          <w:sz w:val="24"/>
          <w:szCs w:val="24"/>
        </w:rPr>
        <w:t xml:space="preserve">ppare </w:t>
      </w:r>
      <w:r w:rsidRPr="00F64E79">
        <w:rPr>
          <w:rStyle w:val="CorpotestoCarattere"/>
          <w:rFonts w:ascii="Times New Roman" w:hAnsi="Times New Roman" w:cs="Times New Roman"/>
          <w:sz w:val="24"/>
          <w:szCs w:val="24"/>
        </w:rPr>
        <w:t xml:space="preserve">quindi </w:t>
      </w:r>
      <w:r w:rsidR="00E42677" w:rsidRPr="00F64E79">
        <w:rPr>
          <w:rStyle w:val="CorpotestoCarattere"/>
          <w:rFonts w:ascii="Times New Roman" w:hAnsi="Times New Roman" w:cs="Times New Roman"/>
          <w:sz w:val="24"/>
          <w:szCs w:val="24"/>
        </w:rPr>
        <w:t xml:space="preserve">fondamentale mettere in atto azioni mirate </w:t>
      </w:r>
      <w:r w:rsidR="004E1FCB" w:rsidRPr="00F64E79">
        <w:rPr>
          <w:rStyle w:val="CorpotestoCarattere"/>
          <w:rFonts w:ascii="Times New Roman" w:hAnsi="Times New Roman" w:cs="Times New Roman"/>
          <w:sz w:val="24"/>
          <w:szCs w:val="24"/>
        </w:rPr>
        <w:t xml:space="preserve">alla diffusione sul territorio di iniziative funzionali a </w:t>
      </w:r>
      <w:r w:rsidR="00E42677" w:rsidRPr="00F64E79">
        <w:rPr>
          <w:rStyle w:val="CorpotestoCarattere"/>
          <w:rFonts w:ascii="Times New Roman" w:hAnsi="Times New Roman" w:cs="Times New Roman"/>
          <w:sz w:val="24"/>
          <w:szCs w:val="24"/>
        </w:rPr>
        <w:t xml:space="preserve">controlli </w:t>
      </w:r>
      <w:r w:rsidR="004E1FCB" w:rsidRPr="00F64E79">
        <w:rPr>
          <w:rStyle w:val="CorpotestoCarattere"/>
          <w:rFonts w:ascii="Times New Roman" w:hAnsi="Times New Roman" w:cs="Times New Roman"/>
          <w:sz w:val="24"/>
          <w:szCs w:val="24"/>
        </w:rPr>
        <w:t xml:space="preserve">medici </w:t>
      </w:r>
      <w:r w:rsidR="00E42677" w:rsidRPr="00F64E79">
        <w:rPr>
          <w:rStyle w:val="CorpotestoCarattere"/>
          <w:rFonts w:ascii="Times New Roman" w:hAnsi="Times New Roman" w:cs="Times New Roman"/>
          <w:sz w:val="24"/>
          <w:szCs w:val="24"/>
        </w:rPr>
        <w:t>incentiva</w:t>
      </w:r>
      <w:r w:rsidR="004E1FCB" w:rsidRPr="00F64E79">
        <w:rPr>
          <w:rStyle w:val="CorpotestoCarattere"/>
          <w:rFonts w:ascii="Times New Roman" w:hAnsi="Times New Roman" w:cs="Times New Roman"/>
          <w:sz w:val="24"/>
          <w:szCs w:val="24"/>
        </w:rPr>
        <w:t>ndo</w:t>
      </w:r>
      <w:r w:rsidR="00E42677" w:rsidRPr="00F64E79">
        <w:rPr>
          <w:rStyle w:val="CorpotestoCarattere"/>
          <w:rFonts w:ascii="Times New Roman" w:hAnsi="Times New Roman" w:cs="Times New Roman"/>
          <w:sz w:val="24"/>
          <w:szCs w:val="24"/>
        </w:rPr>
        <w:t xml:space="preserve"> la partecipazione della popolazione, per non perdere il vantaggio di una diagnosi precoce</w:t>
      </w:r>
      <w:r w:rsidRPr="00F64E79">
        <w:rPr>
          <w:rStyle w:val="CorpotestoCarattere"/>
          <w:rFonts w:ascii="Times New Roman" w:hAnsi="Times New Roman" w:cs="Times New Roman"/>
          <w:sz w:val="24"/>
          <w:szCs w:val="24"/>
        </w:rPr>
        <w:t>.</w:t>
      </w:r>
    </w:p>
    <w:p w14:paraId="6BD4E2C3" w14:textId="77777777" w:rsidR="00E42677" w:rsidRPr="00F64E79" w:rsidRDefault="00FD16A5" w:rsidP="00E42677">
      <w:pPr>
        <w:jc w:val="both"/>
        <w:rPr>
          <w:rFonts w:ascii="Times New Roman" w:hAnsi="Times New Roman" w:cs="Times New Roman"/>
          <w:sz w:val="24"/>
          <w:szCs w:val="24"/>
        </w:rPr>
      </w:pPr>
      <w:r w:rsidRPr="00F64E79">
        <w:rPr>
          <w:rFonts w:ascii="Times New Roman" w:hAnsi="Times New Roman" w:cs="Times New Roman"/>
          <w:sz w:val="24"/>
          <w:szCs w:val="24"/>
        </w:rPr>
        <w:t>L</w:t>
      </w:r>
      <w:r w:rsidR="00E42677" w:rsidRPr="00F64E79">
        <w:rPr>
          <w:rFonts w:ascii="Times New Roman" w:hAnsi="Times New Roman" w:cs="Times New Roman"/>
          <w:sz w:val="24"/>
          <w:szCs w:val="24"/>
        </w:rPr>
        <w:t>’Amministrazione per questo motivo intende potenziare tali attività di controllo (cd. screening) volte alla tutela della salute dei cittadini</w:t>
      </w:r>
      <w:r w:rsidRPr="00F64E79">
        <w:rPr>
          <w:rFonts w:ascii="Times New Roman" w:hAnsi="Times New Roman" w:cs="Times New Roman"/>
          <w:sz w:val="24"/>
          <w:szCs w:val="24"/>
        </w:rPr>
        <w:t>.</w:t>
      </w:r>
    </w:p>
    <w:p w14:paraId="610C3CB6" w14:textId="7474ACC0" w:rsidR="00537B63" w:rsidRPr="00F64E79" w:rsidRDefault="001C4727" w:rsidP="00E42677">
      <w:pPr>
        <w:jc w:val="both"/>
        <w:rPr>
          <w:rFonts w:ascii="Times New Roman" w:hAnsi="Times New Roman" w:cs="Times New Roman"/>
          <w:sz w:val="24"/>
          <w:szCs w:val="24"/>
        </w:rPr>
      </w:pPr>
      <w:r w:rsidRPr="00A36FFD">
        <w:rPr>
          <w:rFonts w:ascii="Times New Roman" w:hAnsi="Times New Roman" w:cs="Times New Roman"/>
          <w:sz w:val="24"/>
          <w:szCs w:val="24"/>
        </w:rPr>
        <w:t>In tale ottica l’ente locale</w:t>
      </w:r>
      <w:r w:rsidR="004D2A8A" w:rsidRPr="00A36FFD">
        <w:rPr>
          <w:rFonts w:ascii="Times New Roman" w:hAnsi="Times New Roman" w:cs="Times New Roman"/>
          <w:sz w:val="24"/>
          <w:szCs w:val="24"/>
        </w:rPr>
        <w:t xml:space="preserve">, con deliberazione di giunta n. </w:t>
      </w:r>
      <w:r w:rsidR="00A36FFD">
        <w:rPr>
          <w:rFonts w:ascii="Times New Roman" w:hAnsi="Times New Roman" w:cs="Times New Roman"/>
          <w:sz w:val="24"/>
          <w:szCs w:val="24"/>
        </w:rPr>
        <w:t>205 del 24/10/2023</w:t>
      </w:r>
      <w:r w:rsidR="004D2A8A" w:rsidRPr="00F64E79">
        <w:rPr>
          <w:rFonts w:ascii="Times New Roman" w:hAnsi="Times New Roman" w:cs="Times New Roman"/>
          <w:sz w:val="24"/>
          <w:szCs w:val="24"/>
        </w:rPr>
        <w:t>,</w:t>
      </w:r>
      <w:r w:rsidRPr="00F64E79">
        <w:rPr>
          <w:rFonts w:ascii="Times New Roman" w:hAnsi="Times New Roman" w:cs="Times New Roman"/>
          <w:sz w:val="24"/>
          <w:szCs w:val="24"/>
        </w:rPr>
        <w:t xml:space="preserve"> intende dare corso al</w:t>
      </w:r>
      <w:r w:rsidR="00D267E0" w:rsidRPr="00F64E79">
        <w:rPr>
          <w:rFonts w:ascii="Times New Roman" w:hAnsi="Times New Roman" w:cs="Times New Roman"/>
          <w:sz w:val="24"/>
          <w:szCs w:val="24"/>
        </w:rPr>
        <w:t>l’organizzazione di</w:t>
      </w:r>
      <w:r w:rsidR="00537B63" w:rsidRPr="00F64E79">
        <w:rPr>
          <w:rFonts w:ascii="Times New Roman" w:hAnsi="Times New Roman" w:cs="Times New Roman"/>
          <w:sz w:val="24"/>
          <w:szCs w:val="24"/>
        </w:rPr>
        <w:t xml:space="preserve"> </w:t>
      </w:r>
      <w:r w:rsidR="00E42677" w:rsidRPr="00F64E79">
        <w:rPr>
          <w:rFonts w:ascii="Times New Roman" w:hAnsi="Times New Roman" w:cs="Times New Roman"/>
          <w:sz w:val="24"/>
          <w:szCs w:val="24"/>
        </w:rPr>
        <w:t xml:space="preserve">n. </w:t>
      </w:r>
      <w:r w:rsidR="00E42677" w:rsidRPr="00F64E79">
        <w:rPr>
          <w:rFonts w:ascii="Times New Roman" w:hAnsi="Times New Roman" w:cs="Times New Roman"/>
          <w:b/>
          <w:sz w:val="24"/>
          <w:szCs w:val="24"/>
        </w:rPr>
        <w:t>4 giornate</w:t>
      </w:r>
      <w:r w:rsidR="00E42677" w:rsidRPr="00F64E79">
        <w:rPr>
          <w:rFonts w:ascii="Times New Roman" w:hAnsi="Times New Roman" w:cs="Times New Roman"/>
          <w:sz w:val="24"/>
          <w:szCs w:val="24"/>
        </w:rPr>
        <w:t xml:space="preserve"> di </w:t>
      </w:r>
      <w:r w:rsidR="00566FF4">
        <w:rPr>
          <w:rFonts w:ascii="Times New Roman" w:hAnsi="Times New Roman" w:cs="Times New Roman"/>
          <w:sz w:val="24"/>
          <w:szCs w:val="24"/>
        </w:rPr>
        <w:t xml:space="preserve">esami </w:t>
      </w:r>
      <w:r w:rsidR="00E42677" w:rsidRPr="00F64E79">
        <w:rPr>
          <w:rFonts w:ascii="Times New Roman" w:hAnsi="Times New Roman" w:cs="Times New Roman"/>
          <w:sz w:val="24"/>
          <w:szCs w:val="24"/>
        </w:rPr>
        <w:t xml:space="preserve">per la prevenzione senologica </w:t>
      </w:r>
      <w:r w:rsidR="00A64155" w:rsidRPr="00F64E79">
        <w:rPr>
          <w:rFonts w:ascii="Times New Roman" w:hAnsi="Times New Roman" w:cs="Times New Roman"/>
          <w:sz w:val="24"/>
          <w:szCs w:val="24"/>
        </w:rPr>
        <w:t xml:space="preserve"> e </w:t>
      </w:r>
      <w:r w:rsidR="00D37A21" w:rsidRPr="00F64E79">
        <w:rPr>
          <w:rFonts w:ascii="Times New Roman" w:hAnsi="Times New Roman" w:cs="Times New Roman"/>
          <w:sz w:val="24"/>
          <w:szCs w:val="24"/>
        </w:rPr>
        <w:t xml:space="preserve"> del tumore alla</w:t>
      </w:r>
      <w:r w:rsidR="00A64155" w:rsidRPr="00F64E79">
        <w:rPr>
          <w:rFonts w:ascii="Times New Roman" w:hAnsi="Times New Roman" w:cs="Times New Roman"/>
          <w:sz w:val="24"/>
          <w:szCs w:val="24"/>
        </w:rPr>
        <w:t xml:space="preserve"> prostata </w:t>
      </w:r>
      <w:r w:rsidR="00E42677" w:rsidRPr="00F64E79">
        <w:rPr>
          <w:rFonts w:ascii="Times New Roman" w:hAnsi="Times New Roman" w:cs="Times New Roman"/>
          <w:sz w:val="24"/>
          <w:szCs w:val="24"/>
        </w:rPr>
        <w:t>da tenersi nelle frazioni di Priora e Casarlano</w:t>
      </w:r>
      <w:r w:rsidR="00FD16A5" w:rsidRPr="00F64E79">
        <w:rPr>
          <w:rFonts w:ascii="Times New Roman" w:hAnsi="Times New Roman" w:cs="Times New Roman"/>
          <w:sz w:val="24"/>
          <w:szCs w:val="24"/>
        </w:rPr>
        <w:t xml:space="preserve"> </w:t>
      </w:r>
      <w:r w:rsidR="00FD16A5" w:rsidRPr="00F64E79">
        <w:rPr>
          <w:rFonts w:ascii="Times New Roman" w:hAnsi="Times New Roman" w:cs="Times New Roman"/>
          <w:b/>
          <w:sz w:val="24"/>
          <w:szCs w:val="24"/>
        </w:rPr>
        <w:t xml:space="preserve">entro il mese di </w:t>
      </w:r>
      <w:r w:rsidR="00BE5DB6">
        <w:rPr>
          <w:rFonts w:ascii="Times New Roman" w:hAnsi="Times New Roman" w:cs="Times New Roman"/>
          <w:b/>
          <w:sz w:val="24"/>
          <w:szCs w:val="24"/>
        </w:rPr>
        <w:t>marzo</w:t>
      </w:r>
      <w:r w:rsidR="00FD16A5" w:rsidRPr="00F64E79">
        <w:rPr>
          <w:rFonts w:ascii="Times New Roman" w:hAnsi="Times New Roman" w:cs="Times New Roman"/>
          <w:b/>
          <w:sz w:val="24"/>
          <w:szCs w:val="24"/>
        </w:rPr>
        <w:t xml:space="preserve"> 202</w:t>
      </w:r>
      <w:r w:rsidR="00A64155" w:rsidRPr="00F64E79">
        <w:rPr>
          <w:rFonts w:ascii="Times New Roman" w:hAnsi="Times New Roman" w:cs="Times New Roman"/>
          <w:b/>
          <w:sz w:val="24"/>
          <w:szCs w:val="24"/>
        </w:rPr>
        <w:t>4</w:t>
      </w:r>
      <w:r w:rsidR="002F0190" w:rsidRPr="00F64E79">
        <w:rPr>
          <w:rFonts w:ascii="Times New Roman" w:hAnsi="Times New Roman" w:cs="Times New Roman"/>
          <w:b/>
          <w:sz w:val="24"/>
          <w:szCs w:val="24"/>
        </w:rPr>
        <w:t xml:space="preserve"> </w:t>
      </w:r>
      <w:r w:rsidR="002F0190" w:rsidRPr="00F64E79">
        <w:rPr>
          <w:rFonts w:ascii="Times New Roman" w:hAnsi="Times New Roman" w:cs="Times New Roman"/>
          <w:sz w:val="24"/>
          <w:szCs w:val="24"/>
        </w:rPr>
        <w:t xml:space="preserve">(le date </w:t>
      </w:r>
      <w:r w:rsidR="00566FF4">
        <w:rPr>
          <w:rFonts w:ascii="Times New Roman" w:hAnsi="Times New Roman" w:cs="Times New Roman"/>
          <w:sz w:val="24"/>
          <w:szCs w:val="24"/>
        </w:rPr>
        <w:t xml:space="preserve">precise </w:t>
      </w:r>
      <w:r w:rsidR="002F0190" w:rsidRPr="00F64E79">
        <w:rPr>
          <w:rFonts w:ascii="Times New Roman" w:hAnsi="Times New Roman" w:cs="Times New Roman"/>
          <w:sz w:val="24"/>
          <w:szCs w:val="24"/>
        </w:rPr>
        <w:t>saranno concordate con l’Amministrazione comunale)</w:t>
      </w:r>
      <w:r w:rsidR="00FD16A5" w:rsidRPr="00F64E79">
        <w:rPr>
          <w:rFonts w:ascii="Times New Roman" w:hAnsi="Times New Roman" w:cs="Times New Roman"/>
          <w:sz w:val="24"/>
          <w:szCs w:val="24"/>
        </w:rPr>
        <w:t>.</w:t>
      </w:r>
      <w:r w:rsidR="00537B63" w:rsidRPr="00F64E79">
        <w:rPr>
          <w:rFonts w:ascii="Times New Roman" w:hAnsi="Times New Roman" w:cs="Times New Roman"/>
          <w:sz w:val="24"/>
          <w:szCs w:val="24"/>
        </w:rPr>
        <w:t xml:space="preserve"> </w:t>
      </w:r>
    </w:p>
    <w:p w14:paraId="2D820549" w14:textId="4D509280" w:rsidR="00337A2A" w:rsidRDefault="00337A2A" w:rsidP="00E42677">
      <w:pPr>
        <w:jc w:val="both"/>
        <w:rPr>
          <w:rFonts w:ascii="Times New Roman" w:hAnsi="Times New Roman" w:cs="Times New Roman"/>
          <w:sz w:val="24"/>
          <w:szCs w:val="24"/>
        </w:rPr>
      </w:pPr>
      <w:r w:rsidRPr="00F64E79">
        <w:rPr>
          <w:rFonts w:ascii="Times New Roman" w:hAnsi="Times New Roman" w:cs="Times New Roman"/>
          <w:sz w:val="24"/>
          <w:szCs w:val="24"/>
        </w:rPr>
        <w:t xml:space="preserve">Le attività di prevenzione si svolgeranno </w:t>
      </w:r>
      <w:r w:rsidR="000B2C1F" w:rsidRPr="00F64E79">
        <w:rPr>
          <w:rFonts w:ascii="Times New Roman" w:hAnsi="Times New Roman" w:cs="Times New Roman"/>
          <w:sz w:val="24"/>
          <w:szCs w:val="24"/>
        </w:rPr>
        <w:t xml:space="preserve">per l’intera giornata, articolando </w:t>
      </w:r>
      <w:r w:rsidRPr="00F64E79">
        <w:rPr>
          <w:rFonts w:ascii="Times New Roman" w:hAnsi="Times New Roman" w:cs="Times New Roman"/>
          <w:sz w:val="24"/>
          <w:szCs w:val="24"/>
        </w:rPr>
        <w:t>fasce orarie di</w:t>
      </w:r>
      <w:r w:rsidR="000B2C1F" w:rsidRPr="00F64E79">
        <w:rPr>
          <w:rFonts w:ascii="Times New Roman" w:hAnsi="Times New Roman" w:cs="Times New Roman"/>
          <w:sz w:val="24"/>
          <w:szCs w:val="24"/>
        </w:rPr>
        <w:t>verse (</w:t>
      </w:r>
      <w:r w:rsidRPr="00F64E79">
        <w:rPr>
          <w:rFonts w:ascii="Times New Roman" w:hAnsi="Times New Roman" w:cs="Times New Roman"/>
          <w:sz w:val="24"/>
          <w:szCs w:val="24"/>
        </w:rPr>
        <w:t xml:space="preserve">mattina </w:t>
      </w:r>
      <w:r w:rsidR="000B2C1F" w:rsidRPr="00F64E79">
        <w:rPr>
          <w:rFonts w:ascii="Times New Roman" w:hAnsi="Times New Roman" w:cs="Times New Roman"/>
          <w:sz w:val="24"/>
          <w:szCs w:val="24"/>
        </w:rPr>
        <w:t>e/o</w:t>
      </w:r>
      <w:r w:rsidRPr="00F64E79">
        <w:rPr>
          <w:rFonts w:ascii="Times New Roman" w:hAnsi="Times New Roman" w:cs="Times New Roman"/>
          <w:sz w:val="24"/>
          <w:szCs w:val="24"/>
        </w:rPr>
        <w:t xml:space="preserve"> pomeriggio</w:t>
      </w:r>
      <w:r w:rsidR="000B2C1F" w:rsidRPr="00F64E79">
        <w:rPr>
          <w:rFonts w:ascii="Times New Roman" w:hAnsi="Times New Roman" w:cs="Times New Roman"/>
          <w:sz w:val="24"/>
          <w:szCs w:val="24"/>
        </w:rPr>
        <w:t>) per</w:t>
      </w:r>
      <w:r w:rsidR="00EC66A8">
        <w:rPr>
          <w:rFonts w:ascii="Times New Roman" w:hAnsi="Times New Roman" w:cs="Times New Roman"/>
          <w:sz w:val="24"/>
          <w:szCs w:val="24"/>
        </w:rPr>
        <w:t xml:space="preserve"> le</w:t>
      </w:r>
      <w:r w:rsidR="000B2C1F" w:rsidRPr="00F64E79">
        <w:rPr>
          <w:rFonts w:ascii="Times New Roman" w:hAnsi="Times New Roman" w:cs="Times New Roman"/>
          <w:sz w:val="24"/>
          <w:szCs w:val="24"/>
        </w:rPr>
        <w:t xml:space="preserve"> due </w:t>
      </w:r>
      <w:r w:rsidR="00D37A21" w:rsidRPr="00F64E79">
        <w:rPr>
          <w:rFonts w:ascii="Times New Roman" w:hAnsi="Times New Roman" w:cs="Times New Roman"/>
          <w:sz w:val="24"/>
          <w:szCs w:val="24"/>
        </w:rPr>
        <w:t xml:space="preserve">diverse </w:t>
      </w:r>
      <w:r w:rsidR="000B2C1F" w:rsidRPr="00F64E79">
        <w:rPr>
          <w:rFonts w:ascii="Times New Roman" w:hAnsi="Times New Roman" w:cs="Times New Roman"/>
          <w:sz w:val="24"/>
          <w:szCs w:val="24"/>
        </w:rPr>
        <w:t>prestazioni</w:t>
      </w:r>
      <w:r w:rsidRPr="00F64E79">
        <w:rPr>
          <w:rFonts w:ascii="Times New Roman" w:hAnsi="Times New Roman" w:cs="Times New Roman"/>
          <w:sz w:val="24"/>
          <w:szCs w:val="24"/>
        </w:rPr>
        <w:t xml:space="preserve"> in modo da garantire ad entrambi i sessi la rispettiva privacy.</w:t>
      </w:r>
    </w:p>
    <w:p w14:paraId="45BA4C35" w14:textId="029D8B75" w:rsidR="00297E1A" w:rsidRPr="00F64E79" w:rsidRDefault="00297E1A" w:rsidP="00E42677">
      <w:pPr>
        <w:jc w:val="both"/>
        <w:rPr>
          <w:rFonts w:ascii="Times New Roman" w:hAnsi="Times New Roman" w:cs="Times New Roman"/>
          <w:sz w:val="24"/>
          <w:szCs w:val="24"/>
        </w:rPr>
      </w:pPr>
      <w:r>
        <w:rPr>
          <w:rFonts w:ascii="Times New Roman" w:hAnsi="Times New Roman" w:cs="Times New Roman"/>
          <w:sz w:val="24"/>
          <w:szCs w:val="24"/>
        </w:rPr>
        <w:t>Le prestazioni nella fascia oraria mattutina inizieranno alle 9.00 e termineranno alle 13.30. Nella fascia oraria pomeridiana avranno inizio alle 15.30 e termineranno alle ore 19.30.</w:t>
      </w:r>
    </w:p>
    <w:p w14:paraId="70117BF6" w14:textId="77777777" w:rsidR="00D915FB" w:rsidRPr="00F64E79" w:rsidRDefault="00D915FB" w:rsidP="00D915FB">
      <w:pPr>
        <w:jc w:val="both"/>
        <w:rPr>
          <w:rFonts w:ascii="Times New Roman" w:hAnsi="Times New Roman" w:cs="Times New Roman"/>
          <w:sz w:val="24"/>
          <w:szCs w:val="24"/>
        </w:rPr>
      </w:pPr>
      <w:r w:rsidRPr="00F64E79">
        <w:rPr>
          <w:rFonts w:ascii="Times New Roman" w:hAnsi="Times New Roman" w:cs="Times New Roman"/>
          <w:sz w:val="24"/>
          <w:szCs w:val="24"/>
        </w:rPr>
        <w:t>L’obiettivo dell’Ente è quello di favorire uno screening sul territorio aperto a tutte le donne</w:t>
      </w:r>
      <w:r w:rsidR="00A64155" w:rsidRPr="00F64E79">
        <w:rPr>
          <w:rFonts w:ascii="Times New Roman" w:hAnsi="Times New Roman" w:cs="Times New Roman"/>
          <w:sz w:val="24"/>
          <w:szCs w:val="24"/>
        </w:rPr>
        <w:t xml:space="preserve"> e gli uomini</w:t>
      </w:r>
      <w:r w:rsidRPr="00F64E79">
        <w:rPr>
          <w:rFonts w:ascii="Times New Roman" w:hAnsi="Times New Roman" w:cs="Times New Roman"/>
          <w:sz w:val="24"/>
          <w:szCs w:val="24"/>
        </w:rPr>
        <w:t xml:space="preserve"> maggiorenni  che ne facciano richiesta senza alcun limite di età.</w:t>
      </w:r>
    </w:p>
    <w:p w14:paraId="69CD8047" w14:textId="77777777" w:rsidR="004A0221" w:rsidRPr="00F64E79" w:rsidRDefault="000B2C1F" w:rsidP="00D915FB">
      <w:pPr>
        <w:jc w:val="both"/>
        <w:rPr>
          <w:rFonts w:ascii="Times New Roman" w:hAnsi="Times New Roman" w:cs="Times New Roman"/>
          <w:sz w:val="24"/>
          <w:szCs w:val="24"/>
        </w:rPr>
      </w:pPr>
      <w:r w:rsidRPr="00F64E79">
        <w:rPr>
          <w:rFonts w:ascii="Times New Roman" w:hAnsi="Times New Roman" w:cs="Times New Roman"/>
          <w:sz w:val="24"/>
          <w:szCs w:val="24"/>
        </w:rPr>
        <w:t xml:space="preserve">Tale iniziativa </w:t>
      </w:r>
      <w:r w:rsidR="00A64155" w:rsidRPr="00F64E79">
        <w:rPr>
          <w:rFonts w:ascii="Times New Roman" w:hAnsi="Times New Roman" w:cs="Times New Roman"/>
          <w:sz w:val="24"/>
          <w:szCs w:val="24"/>
        </w:rPr>
        <w:t xml:space="preserve">è funzionale a stimolare l’importanza sul territorio </w:t>
      </w:r>
      <w:r w:rsidRPr="00F64E79">
        <w:rPr>
          <w:rFonts w:ascii="Times New Roman" w:hAnsi="Times New Roman" w:cs="Times New Roman"/>
          <w:sz w:val="24"/>
          <w:szCs w:val="24"/>
        </w:rPr>
        <w:t>del</w:t>
      </w:r>
      <w:r w:rsidR="00A64155" w:rsidRPr="00F64E79">
        <w:rPr>
          <w:rFonts w:ascii="Times New Roman" w:hAnsi="Times New Roman" w:cs="Times New Roman"/>
          <w:sz w:val="24"/>
          <w:szCs w:val="24"/>
        </w:rPr>
        <w:t>le operazion</w:t>
      </w:r>
      <w:r w:rsidR="004A0221" w:rsidRPr="00F64E79">
        <w:rPr>
          <w:rFonts w:ascii="Times New Roman" w:hAnsi="Times New Roman" w:cs="Times New Roman"/>
          <w:sz w:val="24"/>
          <w:szCs w:val="24"/>
        </w:rPr>
        <w:t>i</w:t>
      </w:r>
      <w:r w:rsidR="00A64155" w:rsidRPr="00F64E79">
        <w:rPr>
          <w:rFonts w:ascii="Times New Roman" w:hAnsi="Times New Roman" w:cs="Times New Roman"/>
          <w:sz w:val="24"/>
          <w:szCs w:val="24"/>
        </w:rPr>
        <w:t xml:space="preserve"> di prevenzione offrendo un supporto sia alle fasce di età poco propense ad allontanarsi dal luogo di residenza per sottoporsi a controlli medici</w:t>
      </w:r>
      <w:r w:rsidRPr="00F64E79">
        <w:rPr>
          <w:rFonts w:ascii="Times New Roman" w:hAnsi="Times New Roman" w:cs="Times New Roman"/>
          <w:sz w:val="24"/>
          <w:szCs w:val="24"/>
        </w:rPr>
        <w:t>,</w:t>
      </w:r>
      <w:r w:rsidR="00A64155" w:rsidRPr="00F64E79">
        <w:rPr>
          <w:rFonts w:ascii="Times New Roman" w:hAnsi="Times New Roman" w:cs="Times New Roman"/>
          <w:sz w:val="24"/>
          <w:szCs w:val="24"/>
        </w:rPr>
        <w:t xml:space="preserve"> sia al fine di stimolare ed educare</w:t>
      </w:r>
      <w:r w:rsidRPr="00F64E79">
        <w:rPr>
          <w:rFonts w:ascii="Times New Roman" w:hAnsi="Times New Roman" w:cs="Times New Roman"/>
          <w:sz w:val="24"/>
          <w:szCs w:val="24"/>
        </w:rPr>
        <w:t>,</w:t>
      </w:r>
      <w:r w:rsidR="00A64155" w:rsidRPr="00F64E79">
        <w:rPr>
          <w:rFonts w:ascii="Times New Roman" w:hAnsi="Times New Roman" w:cs="Times New Roman"/>
          <w:sz w:val="24"/>
          <w:szCs w:val="24"/>
        </w:rPr>
        <w:t xml:space="preserve"> sin da giovani</w:t>
      </w:r>
      <w:r w:rsidRPr="00F64E79">
        <w:rPr>
          <w:rFonts w:ascii="Times New Roman" w:hAnsi="Times New Roman" w:cs="Times New Roman"/>
          <w:sz w:val="24"/>
          <w:szCs w:val="24"/>
        </w:rPr>
        <w:t xml:space="preserve">, la cittadinanza </w:t>
      </w:r>
      <w:r w:rsidR="00A64155" w:rsidRPr="00F64E79">
        <w:rPr>
          <w:rFonts w:ascii="Times New Roman" w:hAnsi="Times New Roman" w:cs="Times New Roman"/>
          <w:sz w:val="24"/>
          <w:szCs w:val="24"/>
        </w:rPr>
        <w:t xml:space="preserve">alla prevenzione riconoscendo </w:t>
      </w:r>
      <w:r w:rsidRPr="00F64E79">
        <w:rPr>
          <w:rFonts w:ascii="Times New Roman" w:hAnsi="Times New Roman" w:cs="Times New Roman"/>
          <w:sz w:val="24"/>
          <w:szCs w:val="24"/>
        </w:rPr>
        <w:t>alla stessa</w:t>
      </w:r>
      <w:r w:rsidR="00A64155" w:rsidRPr="00F64E79">
        <w:rPr>
          <w:rFonts w:ascii="Times New Roman" w:hAnsi="Times New Roman" w:cs="Times New Roman"/>
          <w:sz w:val="24"/>
          <w:szCs w:val="24"/>
        </w:rPr>
        <w:t xml:space="preserve"> la dovuta importanza anche in considerazione dell’aumento </w:t>
      </w:r>
      <w:r w:rsidRPr="00F64E79">
        <w:rPr>
          <w:rFonts w:ascii="Times New Roman" w:hAnsi="Times New Roman" w:cs="Times New Roman"/>
          <w:sz w:val="24"/>
          <w:szCs w:val="24"/>
        </w:rPr>
        <w:t xml:space="preserve">considerevole dei casi </w:t>
      </w:r>
      <w:r w:rsidR="00A64155" w:rsidRPr="00F64E79">
        <w:rPr>
          <w:rFonts w:ascii="Times New Roman" w:hAnsi="Times New Roman" w:cs="Times New Roman"/>
          <w:sz w:val="24"/>
          <w:szCs w:val="24"/>
        </w:rPr>
        <w:t>di neoplasia sul territorio</w:t>
      </w:r>
      <w:r w:rsidR="00D37A21" w:rsidRPr="00F64E79">
        <w:rPr>
          <w:rFonts w:ascii="Times New Roman" w:hAnsi="Times New Roman" w:cs="Times New Roman"/>
          <w:sz w:val="24"/>
          <w:szCs w:val="24"/>
        </w:rPr>
        <w:t>.</w:t>
      </w:r>
    </w:p>
    <w:p w14:paraId="0BBF2400" w14:textId="77777777" w:rsidR="00D37A21" w:rsidRPr="00F64E79" w:rsidRDefault="00D37A21" w:rsidP="00D915FB">
      <w:pPr>
        <w:jc w:val="both"/>
        <w:rPr>
          <w:rFonts w:ascii="Times New Roman" w:hAnsi="Times New Roman" w:cs="Times New Roman"/>
          <w:sz w:val="24"/>
          <w:szCs w:val="24"/>
        </w:rPr>
      </w:pPr>
      <w:r w:rsidRPr="00F64E79">
        <w:rPr>
          <w:rFonts w:ascii="Times New Roman" w:hAnsi="Times New Roman" w:cs="Times New Roman"/>
          <w:sz w:val="24"/>
          <w:szCs w:val="24"/>
        </w:rPr>
        <w:t>Tale evento di prevenzione oncologica è funzionale a fare un supporto generalizzato alla cittadinanza evitando che gli interventi a carico del SSN subordinate a parametri predefiniti (a fasce di età specifiche)  e il rallentamento delle attività preventive oncologiche legate al pregresso fenomeno pandemico possano creare nocumento alla collettività locale.</w:t>
      </w:r>
    </w:p>
    <w:p w14:paraId="3ED4BF4F" w14:textId="77777777" w:rsidR="00FD16A5" w:rsidRPr="00F64E79" w:rsidRDefault="00537B63" w:rsidP="00E42677">
      <w:pPr>
        <w:jc w:val="both"/>
        <w:rPr>
          <w:rFonts w:ascii="Times New Roman" w:hAnsi="Times New Roman" w:cs="Times New Roman"/>
          <w:sz w:val="24"/>
          <w:szCs w:val="24"/>
        </w:rPr>
      </w:pPr>
      <w:r w:rsidRPr="00F64E79">
        <w:rPr>
          <w:rFonts w:ascii="Times New Roman" w:hAnsi="Times New Roman" w:cs="Times New Roman"/>
          <w:sz w:val="24"/>
          <w:szCs w:val="24"/>
        </w:rPr>
        <w:t>Il Comune di Sorrento</w:t>
      </w:r>
      <w:r w:rsidR="00D267E0" w:rsidRPr="00F64E79">
        <w:rPr>
          <w:rFonts w:ascii="Times New Roman" w:hAnsi="Times New Roman" w:cs="Times New Roman"/>
          <w:sz w:val="24"/>
          <w:szCs w:val="24"/>
        </w:rPr>
        <w:t>,</w:t>
      </w:r>
      <w:r w:rsidRPr="00F64E79">
        <w:rPr>
          <w:rFonts w:ascii="Times New Roman" w:hAnsi="Times New Roman" w:cs="Times New Roman"/>
          <w:sz w:val="24"/>
          <w:szCs w:val="24"/>
        </w:rPr>
        <w:t xml:space="preserve"> pertanto</w:t>
      </w:r>
      <w:r w:rsidR="00D267E0" w:rsidRPr="00F64E79">
        <w:rPr>
          <w:rFonts w:ascii="Times New Roman" w:hAnsi="Times New Roman" w:cs="Times New Roman"/>
          <w:sz w:val="24"/>
          <w:szCs w:val="24"/>
        </w:rPr>
        <w:t>,</w:t>
      </w:r>
      <w:r w:rsidRPr="00F64E79">
        <w:rPr>
          <w:rFonts w:ascii="Times New Roman" w:hAnsi="Times New Roman" w:cs="Times New Roman"/>
          <w:sz w:val="24"/>
          <w:szCs w:val="24"/>
        </w:rPr>
        <w:t xml:space="preserve"> intende individuare un soggetto</w:t>
      </w:r>
      <w:r w:rsidR="00D37A21" w:rsidRPr="00F64E79">
        <w:rPr>
          <w:rFonts w:ascii="Times New Roman" w:hAnsi="Times New Roman" w:cs="Times New Roman"/>
          <w:sz w:val="24"/>
          <w:szCs w:val="24"/>
        </w:rPr>
        <w:t xml:space="preserve"> e/o più soggetti</w:t>
      </w:r>
      <w:r w:rsidRPr="00F64E79">
        <w:rPr>
          <w:rFonts w:ascii="Times New Roman" w:hAnsi="Times New Roman" w:cs="Times New Roman"/>
          <w:sz w:val="24"/>
          <w:szCs w:val="24"/>
        </w:rPr>
        <w:t xml:space="preserve"> idone</w:t>
      </w:r>
      <w:r w:rsidR="00D37A21" w:rsidRPr="00F64E79">
        <w:rPr>
          <w:rFonts w:ascii="Times New Roman" w:hAnsi="Times New Roman" w:cs="Times New Roman"/>
          <w:sz w:val="24"/>
          <w:szCs w:val="24"/>
        </w:rPr>
        <w:t>i</w:t>
      </w:r>
      <w:r w:rsidRPr="00F64E79">
        <w:rPr>
          <w:rFonts w:ascii="Times New Roman" w:hAnsi="Times New Roman" w:cs="Times New Roman"/>
          <w:sz w:val="24"/>
          <w:szCs w:val="24"/>
        </w:rPr>
        <w:t xml:space="preserve"> alla realizzazione di una campagna di prevenzione senologica</w:t>
      </w:r>
      <w:r w:rsidR="004A0221" w:rsidRPr="00F64E79">
        <w:rPr>
          <w:rFonts w:ascii="Times New Roman" w:hAnsi="Times New Roman" w:cs="Times New Roman"/>
          <w:sz w:val="24"/>
          <w:szCs w:val="24"/>
        </w:rPr>
        <w:t xml:space="preserve"> e </w:t>
      </w:r>
      <w:r w:rsidR="00D37A21" w:rsidRPr="00F64E79">
        <w:rPr>
          <w:rFonts w:ascii="Times New Roman" w:hAnsi="Times New Roman" w:cs="Times New Roman"/>
          <w:sz w:val="24"/>
          <w:szCs w:val="24"/>
        </w:rPr>
        <w:t xml:space="preserve">del tumore alla prostata </w:t>
      </w:r>
      <w:r w:rsidRPr="00F64E79">
        <w:rPr>
          <w:rFonts w:ascii="Times New Roman" w:hAnsi="Times New Roman" w:cs="Times New Roman"/>
          <w:sz w:val="24"/>
          <w:szCs w:val="24"/>
        </w:rPr>
        <w:t xml:space="preserve">che </w:t>
      </w:r>
      <w:r w:rsidR="00FD16A5" w:rsidRPr="00F64E79">
        <w:rPr>
          <w:rFonts w:ascii="Times New Roman" w:hAnsi="Times New Roman" w:cs="Times New Roman"/>
          <w:sz w:val="24"/>
          <w:szCs w:val="24"/>
        </w:rPr>
        <w:t>dovrà articolarsi in 3 fasi:</w:t>
      </w:r>
    </w:p>
    <w:p w14:paraId="02BC1318" w14:textId="77777777" w:rsidR="00D267E0" w:rsidRPr="00F64E79" w:rsidRDefault="00FD16A5" w:rsidP="00D267E0">
      <w:pPr>
        <w:pStyle w:val="Paragrafoelenco"/>
        <w:numPr>
          <w:ilvl w:val="0"/>
          <w:numId w:val="11"/>
        </w:numPr>
        <w:jc w:val="both"/>
        <w:rPr>
          <w:rFonts w:ascii="Times New Roman" w:hAnsi="Times New Roman" w:cs="Times New Roman"/>
          <w:sz w:val="24"/>
          <w:szCs w:val="24"/>
        </w:rPr>
      </w:pPr>
      <w:r w:rsidRPr="00F64E79">
        <w:rPr>
          <w:rFonts w:ascii="Times New Roman" w:hAnsi="Times New Roman" w:cs="Times New Roman"/>
          <w:sz w:val="24"/>
          <w:szCs w:val="24"/>
        </w:rPr>
        <w:t>Raccolta anamnestica</w:t>
      </w:r>
      <w:r w:rsidR="00537B63" w:rsidRPr="00F64E79">
        <w:rPr>
          <w:rFonts w:ascii="Times New Roman" w:hAnsi="Times New Roman" w:cs="Times New Roman"/>
          <w:sz w:val="24"/>
          <w:szCs w:val="24"/>
        </w:rPr>
        <w:t>: L’intervistatore sottoporrà alcune domande alla donna</w:t>
      </w:r>
      <w:r w:rsidR="004A0221" w:rsidRPr="00F64E79">
        <w:rPr>
          <w:rFonts w:ascii="Times New Roman" w:hAnsi="Times New Roman" w:cs="Times New Roman"/>
          <w:sz w:val="24"/>
          <w:szCs w:val="24"/>
        </w:rPr>
        <w:t xml:space="preserve"> e/o all’uomo</w:t>
      </w:r>
      <w:r w:rsidR="00537B63" w:rsidRPr="00F64E79">
        <w:rPr>
          <w:rFonts w:ascii="Times New Roman" w:hAnsi="Times New Roman" w:cs="Times New Roman"/>
          <w:sz w:val="24"/>
          <w:szCs w:val="24"/>
        </w:rPr>
        <w:t xml:space="preserve"> compilando un questionario informatizzato per la caratterizzazione del rischio individuale di sviluppare un tumore al seno</w:t>
      </w:r>
      <w:r w:rsidR="004A0221" w:rsidRPr="00F64E79">
        <w:rPr>
          <w:rFonts w:ascii="Times New Roman" w:hAnsi="Times New Roman" w:cs="Times New Roman"/>
          <w:sz w:val="24"/>
          <w:szCs w:val="24"/>
        </w:rPr>
        <w:t xml:space="preserve"> e/o alla prostata</w:t>
      </w:r>
      <w:r w:rsidR="00537B63" w:rsidRPr="00F64E79">
        <w:rPr>
          <w:rFonts w:ascii="Times New Roman" w:hAnsi="Times New Roman" w:cs="Times New Roman"/>
          <w:sz w:val="24"/>
          <w:szCs w:val="24"/>
        </w:rPr>
        <w:t>, creato in accordo con i modelli predittivi accreditati in ambito nazionale e internazionale.</w:t>
      </w:r>
    </w:p>
    <w:p w14:paraId="04352796" w14:textId="47B28E62" w:rsidR="00537B63" w:rsidRPr="00F64E79" w:rsidRDefault="00A80414" w:rsidP="00D267E0">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A. </w:t>
      </w:r>
      <w:r w:rsidR="00537B63" w:rsidRPr="00F64E79">
        <w:rPr>
          <w:rFonts w:ascii="Times New Roman" w:hAnsi="Times New Roman" w:cs="Times New Roman"/>
          <w:sz w:val="24"/>
          <w:szCs w:val="24"/>
        </w:rPr>
        <w:t>Con</w:t>
      </w:r>
      <w:r w:rsidR="00D267E0" w:rsidRPr="00F64E79">
        <w:rPr>
          <w:rFonts w:ascii="Times New Roman" w:hAnsi="Times New Roman" w:cs="Times New Roman"/>
          <w:sz w:val="24"/>
          <w:szCs w:val="24"/>
        </w:rPr>
        <w:t>sulto senologico specialistico: L</w:t>
      </w:r>
      <w:r w:rsidR="00537B63" w:rsidRPr="00F64E79">
        <w:rPr>
          <w:rFonts w:ascii="Times New Roman" w:hAnsi="Times New Roman" w:cs="Times New Roman"/>
          <w:sz w:val="24"/>
          <w:szCs w:val="24"/>
        </w:rPr>
        <w:t>a donna incontrerà il senologo per le seguenti valutazioni:</w:t>
      </w:r>
    </w:p>
    <w:p w14:paraId="063C4AE3" w14:textId="77777777" w:rsidR="00537B63" w:rsidRPr="00F64E79" w:rsidRDefault="00D267E0" w:rsidP="00D267E0">
      <w:pPr>
        <w:pStyle w:val="Paragrafoelenco"/>
        <w:ind w:left="720" w:firstLine="0"/>
        <w:jc w:val="both"/>
        <w:rPr>
          <w:rFonts w:ascii="Times New Roman" w:hAnsi="Times New Roman" w:cs="Times New Roman"/>
          <w:sz w:val="24"/>
          <w:szCs w:val="24"/>
        </w:rPr>
      </w:pPr>
      <w:r w:rsidRPr="00F64E79">
        <w:rPr>
          <w:rFonts w:ascii="Times New Roman" w:hAnsi="Times New Roman" w:cs="Times New Roman"/>
          <w:sz w:val="24"/>
          <w:szCs w:val="24"/>
        </w:rPr>
        <w:t xml:space="preserve">- </w:t>
      </w:r>
      <w:r w:rsidR="00537B63" w:rsidRPr="00F64E79">
        <w:rPr>
          <w:rFonts w:ascii="Times New Roman" w:hAnsi="Times New Roman" w:cs="Times New Roman"/>
          <w:sz w:val="24"/>
          <w:szCs w:val="24"/>
        </w:rPr>
        <w:t>Stima del rischio individuale di sviluppare un tumore al seno mediante l’analisi del questionario informatizzato per la raccolta dei fattori di rischio precedentemente compilato dall’intervistatore insieme alla paziente;</w:t>
      </w:r>
    </w:p>
    <w:p w14:paraId="5211A312" w14:textId="77777777" w:rsidR="00537B63" w:rsidRPr="00F64E79" w:rsidRDefault="00D267E0" w:rsidP="00D267E0">
      <w:pPr>
        <w:pStyle w:val="Paragrafoelenco"/>
        <w:ind w:left="720" w:firstLine="0"/>
        <w:jc w:val="both"/>
        <w:rPr>
          <w:rFonts w:ascii="Times New Roman" w:hAnsi="Times New Roman" w:cs="Times New Roman"/>
          <w:sz w:val="24"/>
          <w:szCs w:val="24"/>
        </w:rPr>
      </w:pPr>
      <w:r w:rsidRPr="00F64E79">
        <w:rPr>
          <w:rFonts w:ascii="Times New Roman" w:hAnsi="Times New Roman" w:cs="Times New Roman"/>
          <w:sz w:val="24"/>
          <w:szCs w:val="24"/>
        </w:rPr>
        <w:t xml:space="preserve">- </w:t>
      </w:r>
      <w:r w:rsidR="00537B63" w:rsidRPr="00F64E79">
        <w:rPr>
          <w:rFonts w:ascii="Times New Roman" w:hAnsi="Times New Roman" w:cs="Times New Roman"/>
          <w:sz w:val="24"/>
          <w:szCs w:val="24"/>
        </w:rPr>
        <w:t>Anamnesi dei precedenti oncologici e senologici della paziente e valutazione delle indagini strumentali già effettuate e portate in visione dalla paziente;</w:t>
      </w:r>
    </w:p>
    <w:p w14:paraId="09A9D877" w14:textId="77777777" w:rsidR="00D267E0" w:rsidRPr="00F64E79" w:rsidRDefault="00D267E0" w:rsidP="00D267E0">
      <w:pPr>
        <w:pStyle w:val="Paragrafoelenco"/>
        <w:ind w:left="720" w:firstLine="0"/>
        <w:jc w:val="both"/>
        <w:rPr>
          <w:rFonts w:ascii="Times New Roman" w:hAnsi="Times New Roman" w:cs="Times New Roman"/>
          <w:sz w:val="24"/>
          <w:szCs w:val="24"/>
        </w:rPr>
      </w:pPr>
      <w:r w:rsidRPr="00F64E79">
        <w:rPr>
          <w:rFonts w:ascii="Times New Roman" w:hAnsi="Times New Roman" w:cs="Times New Roman"/>
          <w:sz w:val="24"/>
          <w:szCs w:val="24"/>
        </w:rPr>
        <w:t xml:space="preserve">- </w:t>
      </w:r>
      <w:r w:rsidR="00537B63" w:rsidRPr="00F64E79">
        <w:rPr>
          <w:rFonts w:ascii="Times New Roman" w:hAnsi="Times New Roman" w:cs="Times New Roman"/>
          <w:sz w:val="24"/>
          <w:szCs w:val="24"/>
        </w:rPr>
        <w:t>Visita senologica eco-guidata orientata alla spiegazione della tecnica dell’autopalpazione e alla identificazione di eventuali masse</w:t>
      </w:r>
      <w:r w:rsidRPr="00F64E79">
        <w:rPr>
          <w:rFonts w:ascii="Times New Roman" w:hAnsi="Times New Roman" w:cs="Times New Roman"/>
          <w:sz w:val="24"/>
          <w:szCs w:val="24"/>
        </w:rPr>
        <w:t xml:space="preserve"> palpabili;</w:t>
      </w:r>
    </w:p>
    <w:p w14:paraId="53E20188" w14:textId="77777777" w:rsidR="00537B63" w:rsidRPr="00F64E79" w:rsidRDefault="00D267E0" w:rsidP="00D267E0">
      <w:pPr>
        <w:pStyle w:val="Paragrafoelenco"/>
        <w:ind w:left="720" w:firstLine="0"/>
        <w:jc w:val="both"/>
        <w:rPr>
          <w:rFonts w:ascii="Times New Roman" w:hAnsi="Times New Roman" w:cs="Times New Roman"/>
          <w:sz w:val="24"/>
          <w:szCs w:val="24"/>
        </w:rPr>
      </w:pPr>
      <w:r w:rsidRPr="00F64E79">
        <w:rPr>
          <w:rFonts w:ascii="Times New Roman" w:hAnsi="Times New Roman" w:cs="Times New Roman"/>
          <w:sz w:val="24"/>
          <w:szCs w:val="24"/>
        </w:rPr>
        <w:t xml:space="preserve">- </w:t>
      </w:r>
      <w:r w:rsidR="00537B63" w:rsidRPr="00F64E79">
        <w:rPr>
          <w:rFonts w:ascii="Times New Roman" w:hAnsi="Times New Roman" w:cs="Times New Roman"/>
          <w:sz w:val="24"/>
          <w:szCs w:val="24"/>
        </w:rPr>
        <w:t xml:space="preserve">Richiesta delle indagini diagnostiche complementari alla visita che la donna dovrà effettuare per completare il percorso di prevenzione ed identificare eventuali lesioni mammarie dubbie o sospette </w:t>
      </w:r>
      <w:r w:rsidRPr="00F64E79">
        <w:rPr>
          <w:rFonts w:ascii="Times New Roman" w:hAnsi="Times New Roman" w:cs="Times New Roman"/>
          <w:sz w:val="24"/>
          <w:szCs w:val="24"/>
        </w:rPr>
        <w:t xml:space="preserve">(ecografia mammaria, mammografia, risonanza magnetica mammaria) </w:t>
      </w:r>
      <w:r w:rsidR="00537B63" w:rsidRPr="00F64E79">
        <w:rPr>
          <w:rFonts w:ascii="Times New Roman" w:hAnsi="Times New Roman" w:cs="Times New Roman"/>
          <w:sz w:val="24"/>
          <w:szCs w:val="24"/>
        </w:rPr>
        <w:t>di base.</w:t>
      </w:r>
    </w:p>
    <w:p w14:paraId="20619001" w14:textId="5884E5C4" w:rsidR="004A0221" w:rsidRPr="00F64E79" w:rsidRDefault="00834E14" w:rsidP="00D267E0">
      <w:pPr>
        <w:pStyle w:val="Paragrafoelenco"/>
        <w:ind w:left="720" w:firstLine="0"/>
        <w:jc w:val="both"/>
        <w:rPr>
          <w:rFonts w:ascii="Times New Roman" w:hAnsi="Times New Roman" w:cs="Times New Roman"/>
          <w:sz w:val="24"/>
          <w:szCs w:val="24"/>
        </w:rPr>
      </w:pPr>
      <w:r>
        <w:rPr>
          <w:rFonts w:ascii="Times New Roman" w:hAnsi="Times New Roman" w:cs="Times New Roman"/>
          <w:sz w:val="24"/>
          <w:szCs w:val="24"/>
        </w:rPr>
        <w:t>B</w:t>
      </w:r>
      <w:r w:rsidR="004A0221" w:rsidRPr="00F64E79">
        <w:rPr>
          <w:rFonts w:ascii="Times New Roman" w:hAnsi="Times New Roman" w:cs="Times New Roman"/>
          <w:sz w:val="24"/>
          <w:szCs w:val="24"/>
        </w:rPr>
        <w:t>. Consulto prostatico specialistico: L’uomo incontrerà l’urologo per le seguenti valutazioni:</w:t>
      </w:r>
    </w:p>
    <w:p w14:paraId="59DE48C8" w14:textId="77777777" w:rsidR="004A0221" w:rsidRPr="00F64E79" w:rsidRDefault="004A0221" w:rsidP="004A0221">
      <w:pPr>
        <w:pStyle w:val="Paragrafoelenco"/>
        <w:ind w:left="720" w:firstLine="0"/>
        <w:jc w:val="both"/>
        <w:rPr>
          <w:rFonts w:ascii="Times New Roman" w:hAnsi="Times New Roman" w:cs="Times New Roman"/>
          <w:sz w:val="24"/>
          <w:szCs w:val="24"/>
        </w:rPr>
      </w:pPr>
      <w:r w:rsidRPr="00F64E79">
        <w:rPr>
          <w:rFonts w:ascii="Times New Roman" w:hAnsi="Times New Roman" w:cs="Times New Roman"/>
          <w:sz w:val="24"/>
          <w:szCs w:val="24"/>
        </w:rPr>
        <w:t>- Stima del rischio individuale di sviluppare un tumore alla prostata  mediante l’analisi del questionario informatizzato per la raccolta dei fattori di rischio precedentemente compilato dall’intervistatore insieme al paziente;</w:t>
      </w:r>
    </w:p>
    <w:p w14:paraId="3F9B195E" w14:textId="77777777" w:rsidR="004A0221" w:rsidRPr="00F64E79" w:rsidRDefault="004A0221" w:rsidP="004A0221">
      <w:pPr>
        <w:pStyle w:val="Paragrafoelenco"/>
        <w:ind w:left="720" w:firstLine="0"/>
        <w:jc w:val="both"/>
        <w:rPr>
          <w:rFonts w:ascii="Times New Roman" w:hAnsi="Times New Roman" w:cs="Times New Roman"/>
          <w:sz w:val="24"/>
          <w:szCs w:val="24"/>
        </w:rPr>
      </w:pPr>
      <w:r w:rsidRPr="00F64E79">
        <w:rPr>
          <w:rFonts w:ascii="Times New Roman" w:hAnsi="Times New Roman" w:cs="Times New Roman"/>
          <w:sz w:val="24"/>
          <w:szCs w:val="24"/>
        </w:rPr>
        <w:t>- Anamnesi dei precedenti oncologici e prostatici del paziente e valutazione delle indagini strumentali già effettuate e portate in visione dal paziente;</w:t>
      </w:r>
    </w:p>
    <w:p w14:paraId="3C28F687" w14:textId="77777777" w:rsidR="004A0221" w:rsidRPr="00F64E79" w:rsidRDefault="004A0221" w:rsidP="004A0221">
      <w:pPr>
        <w:pStyle w:val="Paragrafoelenco"/>
        <w:ind w:left="720" w:firstLine="0"/>
        <w:jc w:val="both"/>
        <w:rPr>
          <w:rFonts w:ascii="Times New Roman" w:hAnsi="Times New Roman" w:cs="Times New Roman"/>
          <w:sz w:val="24"/>
          <w:szCs w:val="24"/>
        </w:rPr>
      </w:pPr>
      <w:r w:rsidRPr="00F64E79">
        <w:rPr>
          <w:rFonts w:ascii="Times New Roman" w:hAnsi="Times New Roman" w:cs="Times New Roman"/>
          <w:sz w:val="24"/>
          <w:szCs w:val="24"/>
        </w:rPr>
        <w:t xml:space="preserve">- Visita prostatica anche </w:t>
      </w:r>
      <w:r w:rsidR="00D37A21" w:rsidRPr="00F64E79">
        <w:rPr>
          <w:rFonts w:ascii="Times New Roman" w:hAnsi="Times New Roman" w:cs="Times New Roman"/>
          <w:sz w:val="24"/>
          <w:szCs w:val="24"/>
        </w:rPr>
        <w:t xml:space="preserve">con </w:t>
      </w:r>
      <w:r w:rsidRPr="00F64E79">
        <w:rPr>
          <w:rFonts w:ascii="Times New Roman" w:hAnsi="Times New Roman" w:cs="Times New Roman"/>
          <w:sz w:val="24"/>
          <w:szCs w:val="24"/>
        </w:rPr>
        <w:t>eco-guidata orientata;</w:t>
      </w:r>
    </w:p>
    <w:p w14:paraId="0A86688C" w14:textId="77777777" w:rsidR="004A0221" w:rsidRPr="00F64E79" w:rsidRDefault="004A0221" w:rsidP="004D2A8A">
      <w:pPr>
        <w:pStyle w:val="Paragrafoelenco"/>
        <w:ind w:left="720" w:firstLine="0"/>
        <w:jc w:val="both"/>
        <w:rPr>
          <w:rFonts w:ascii="Times New Roman" w:hAnsi="Times New Roman" w:cs="Times New Roman"/>
          <w:sz w:val="24"/>
          <w:szCs w:val="24"/>
        </w:rPr>
      </w:pPr>
      <w:r w:rsidRPr="00F64E79">
        <w:rPr>
          <w:rFonts w:ascii="Times New Roman" w:hAnsi="Times New Roman" w:cs="Times New Roman"/>
          <w:sz w:val="24"/>
          <w:szCs w:val="24"/>
        </w:rPr>
        <w:t>- Richiesta delle indagini diagnostiche complementari alla visita che l’uomo dovrà effettuare per completare il percorso di prevenzione ed identificare eventuali lesioni prostatiche dubbie o sospette (esami ematici; risonanza magnetica ecc.) di base.</w:t>
      </w:r>
    </w:p>
    <w:p w14:paraId="61656B9E" w14:textId="77777777" w:rsidR="00537B63" w:rsidRPr="00F64E79" w:rsidRDefault="00537B63" w:rsidP="00D267E0">
      <w:pPr>
        <w:pStyle w:val="Paragrafoelenco"/>
        <w:numPr>
          <w:ilvl w:val="0"/>
          <w:numId w:val="11"/>
        </w:numPr>
        <w:jc w:val="both"/>
        <w:rPr>
          <w:rFonts w:ascii="Times New Roman" w:hAnsi="Times New Roman" w:cs="Times New Roman"/>
          <w:sz w:val="24"/>
          <w:szCs w:val="24"/>
        </w:rPr>
      </w:pPr>
      <w:r w:rsidRPr="00F64E79">
        <w:rPr>
          <w:rFonts w:ascii="Times New Roman" w:hAnsi="Times New Roman" w:cs="Times New Roman"/>
          <w:sz w:val="24"/>
          <w:szCs w:val="24"/>
        </w:rPr>
        <w:lastRenderedPageBreak/>
        <w:t>Revisione dei casi clinici dubbi e/o sospetti al termine degli accertamenti richiesti: tutt</w:t>
      </w:r>
      <w:r w:rsidR="000712F3" w:rsidRPr="00F64E79">
        <w:rPr>
          <w:rFonts w:ascii="Times New Roman" w:hAnsi="Times New Roman" w:cs="Times New Roman"/>
          <w:sz w:val="24"/>
          <w:szCs w:val="24"/>
        </w:rPr>
        <w:t>i</w:t>
      </w:r>
      <w:r w:rsidRPr="00F64E79">
        <w:rPr>
          <w:rFonts w:ascii="Times New Roman" w:hAnsi="Times New Roman" w:cs="Times New Roman"/>
          <w:sz w:val="24"/>
          <w:szCs w:val="24"/>
        </w:rPr>
        <w:t xml:space="preserve"> </w:t>
      </w:r>
      <w:r w:rsidR="000712F3" w:rsidRPr="00F64E79">
        <w:rPr>
          <w:rFonts w:ascii="Times New Roman" w:hAnsi="Times New Roman" w:cs="Times New Roman"/>
          <w:sz w:val="24"/>
          <w:szCs w:val="24"/>
        </w:rPr>
        <w:t>i</w:t>
      </w:r>
      <w:r w:rsidRPr="00F64E79">
        <w:rPr>
          <w:rFonts w:ascii="Times New Roman" w:hAnsi="Times New Roman" w:cs="Times New Roman"/>
          <w:sz w:val="24"/>
          <w:szCs w:val="24"/>
        </w:rPr>
        <w:t xml:space="preserve"> pazienti riceveranno la prescrizione degli accertamenti diagnostici da effettuare ad integrazione della visita eseguita.</w:t>
      </w:r>
      <w:r w:rsidR="00D267E0" w:rsidRPr="00F64E79">
        <w:rPr>
          <w:rFonts w:ascii="Times New Roman" w:hAnsi="Times New Roman" w:cs="Times New Roman"/>
          <w:sz w:val="24"/>
          <w:szCs w:val="24"/>
        </w:rPr>
        <w:t xml:space="preserve"> </w:t>
      </w:r>
      <w:r w:rsidRPr="00F64E79">
        <w:rPr>
          <w:rFonts w:ascii="Times New Roman" w:hAnsi="Times New Roman" w:cs="Times New Roman"/>
          <w:sz w:val="24"/>
          <w:szCs w:val="24"/>
        </w:rPr>
        <w:t>Le indagini richieste potranno essere portate in visione al medico di base</w:t>
      </w:r>
      <w:r w:rsidR="00D267E0" w:rsidRPr="00F64E79">
        <w:rPr>
          <w:rFonts w:ascii="Times New Roman" w:hAnsi="Times New Roman" w:cs="Times New Roman"/>
          <w:sz w:val="24"/>
          <w:szCs w:val="24"/>
        </w:rPr>
        <w:t xml:space="preserve">, nonché al senologo </w:t>
      </w:r>
      <w:r w:rsidR="000712F3" w:rsidRPr="00F64E79">
        <w:rPr>
          <w:rFonts w:ascii="Times New Roman" w:hAnsi="Times New Roman" w:cs="Times New Roman"/>
          <w:sz w:val="24"/>
          <w:szCs w:val="24"/>
        </w:rPr>
        <w:t xml:space="preserve">e/o urologo </w:t>
      </w:r>
      <w:r w:rsidR="00D267E0" w:rsidRPr="00F64E79">
        <w:rPr>
          <w:rFonts w:ascii="Times New Roman" w:hAnsi="Times New Roman" w:cs="Times New Roman"/>
          <w:sz w:val="24"/>
          <w:szCs w:val="24"/>
        </w:rPr>
        <w:t>che ha effettuato il consulto,</w:t>
      </w:r>
      <w:r w:rsidRPr="00F64E79">
        <w:rPr>
          <w:rFonts w:ascii="Times New Roman" w:hAnsi="Times New Roman" w:cs="Times New Roman"/>
          <w:sz w:val="24"/>
          <w:szCs w:val="24"/>
        </w:rPr>
        <w:t xml:space="preserve"> per l’opportuna lettura</w:t>
      </w:r>
      <w:r w:rsidR="00D267E0" w:rsidRPr="00F64E79">
        <w:rPr>
          <w:rFonts w:ascii="Times New Roman" w:hAnsi="Times New Roman" w:cs="Times New Roman"/>
          <w:sz w:val="24"/>
          <w:szCs w:val="24"/>
        </w:rPr>
        <w:t xml:space="preserve"> e per la programmazione dell’iter diagnostico successivo e l’eventuale iter terapeutico.</w:t>
      </w:r>
    </w:p>
    <w:p w14:paraId="0ADE8569" w14:textId="77777777" w:rsidR="00D37A21" w:rsidRPr="00F64E79" w:rsidRDefault="00D37A21" w:rsidP="00D915FB">
      <w:pPr>
        <w:pStyle w:val="Corpotesto"/>
        <w:jc w:val="both"/>
        <w:rPr>
          <w:rFonts w:ascii="Times New Roman" w:hAnsi="Times New Roman" w:cs="Times New Roman"/>
          <w:sz w:val="24"/>
          <w:szCs w:val="24"/>
        </w:rPr>
      </w:pPr>
    </w:p>
    <w:p w14:paraId="15B0CE09" w14:textId="21CDFC94" w:rsidR="00D915FB" w:rsidRPr="00F64E79" w:rsidRDefault="00D915FB" w:rsidP="00D915FB">
      <w:pPr>
        <w:pStyle w:val="Corpotesto"/>
        <w:jc w:val="both"/>
        <w:rPr>
          <w:rFonts w:ascii="Times New Roman" w:hAnsi="Times New Roman" w:cs="Times New Roman"/>
          <w:sz w:val="24"/>
          <w:szCs w:val="24"/>
        </w:rPr>
      </w:pPr>
      <w:r w:rsidRPr="00F64E79">
        <w:rPr>
          <w:rFonts w:ascii="Times New Roman" w:hAnsi="Times New Roman" w:cs="Times New Roman"/>
          <w:sz w:val="24"/>
          <w:szCs w:val="24"/>
        </w:rPr>
        <w:t>L’affidatario del servizio dovrà gestire il sistema delle prenotazioni</w:t>
      </w:r>
      <w:r w:rsidR="00D37A21" w:rsidRPr="00F64E79">
        <w:rPr>
          <w:rFonts w:ascii="Times New Roman" w:hAnsi="Times New Roman" w:cs="Times New Roman"/>
          <w:sz w:val="24"/>
          <w:szCs w:val="24"/>
        </w:rPr>
        <w:t xml:space="preserve"> da riservare esclusivamente alle persone RESIDENTI A SORRENTO</w:t>
      </w:r>
      <w:r w:rsidRPr="00F64E79">
        <w:rPr>
          <w:rFonts w:ascii="Times New Roman" w:hAnsi="Times New Roman" w:cs="Times New Roman"/>
          <w:sz w:val="24"/>
          <w:szCs w:val="24"/>
        </w:rPr>
        <w:t>, di concerto con il referente dell’ente locale, in modo da garantire il rispetto delle normative anti-COVID evitando affollamenti e lunghe attese garantendo, nel contempo, il maggior numero di prestazioni giornaliere</w:t>
      </w:r>
      <w:r w:rsidR="00F326F9" w:rsidRPr="00F64E79">
        <w:rPr>
          <w:rFonts w:ascii="Times New Roman" w:hAnsi="Times New Roman" w:cs="Times New Roman"/>
          <w:sz w:val="24"/>
          <w:szCs w:val="24"/>
        </w:rPr>
        <w:t xml:space="preserve"> (da indicare nella proposta)</w:t>
      </w:r>
      <w:r w:rsidRPr="00F64E79">
        <w:rPr>
          <w:rFonts w:ascii="Times New Roman" w:hAnsi="Times New Roman" w:cs="Times New Roman"/>
          <w:sz w:val="24"/>
          <w:szCs w:val="24"/>
        </w:rPr>
        <w:t>. Dovrà, inoltre, occuparsi di munirsi della strumentazione diagnostica (apparecchio di ecografia</w:t>
      </w:r>
      <w:r w:rsidR="00F326F9" w:rsidRPr="00F64E79">
        <w:rPr>
          <w:rFonts w:ascii="Times New Roman" w:hAnsi="Times New Roman" w:cs="Times New Roman"/>
          <w:sz w:val="24"/>
          <w:szCs w:val="24"/>
        </w:rPr>
        <w:t>/ e ulteriore attrezzatura medica necessaria</w:t>
      </w:r>
      <w:r w:rsidRPr="00F64E79">
        <w:rPr>
          <w:rFonts w:ascii="Times New Roman" w:hAnsi="Times New Roman" w:cs="Times New Roman"/>
          <w:sz w:val="24"/>
          <w:szCs w:val="24"/>
        </w:rPr>
        <w:t xml:space="preserve">) e di altra ogni  strumentazione (lettino, </w:t>
      </w:r>
      <w:r w:rsidR="00F326F9" w:rsidRPr="00F64E79">
        <w:rPr>
          <w:rFonts w:ascii="Times New Roman" w:hAnsi="Times New Roman" w:cs="Times New Roman"/>
          <w:sz w:val="24"/>
          <w:szCs w:val="24"/>
        </w:rPr>
        <w:t xml:space="preserve">carta, </w:t>
      </w:r>
      <w:r w:rsidRPr="00F64E79">
        <w:rPr>
          <w:rFonts w:ascii="Times New Roman" w:hAnsi="Times New Roman" w:cs="Times New Roman"/>
          <w:sz w:val="24"/>
          <w:szCs w:val="24"/>
        </w:rPr>
        <w:t>stampante per ref</w:t>
      </w:r>
      <w:r w:rsidR="00A80414">
        <w:rPr>
          <w:rFonts w:ascii="Times New Roman" w:hAnsi="Times New Roman" w:cs="Times New Roman"/>
          <w:sz w:val="24"/>
          <w:szCs w:val="24"/>
        </w:rPr>
        <w:t>erto ecografico ecc.) necessaria</w:t>
      </w:r>
      <w:r w:rsidRPr="00F64E79">
        <w:rPr>
          <w:rFonts w:ascii="Times New Roman" w:hAnsi="Times New Roman" w:cs="Times New Roman"/>
          <w:sz w:val="24"/>
          <w:szCs w:val="24"/>
        </w:rPr>
        <w:t xml:space="preserve"> per fornire la prestazione nei termini suindicati.</w:t>
      </w:r>
    </w:p>
    <w:p w14:paraId="3ADCEE49" w14:textId="77777777" w:rsidR="003979F7" w:rsidRPr="00F64E79" w:rsidRDefault="00D915FB" w:rsidP="00D915FB">
      <w:pPr>
        <w:pStyle w:val="Corpotesto"/>
        <w:jc w:val="both"/>
        <w:rPr>
          <w:rFonts w:ascii="Times New Roman" w:hAnsi="Times New Roman" w:cs="Times New Roman"/>
          <w:sz w:val="24"/>
          <w:szCs w:val="24"/>
        </w:rPr>
      </w:pPr>
      <w:r w:rsidRPr="00F64E79">
        <w:rPr>
          <w:rFonts w:ascii="Times New Roman" w:hAnsi="Times New Roman" w:cs="Times New Roman"/>
          <w:sz w:val="24"/>
          <w:szCs w:val="24"/>
        </w:rPr>
        <w:t>L’ente locale, provvederà sul territorio nelle aree periferiche suindicate, ad individuare le sedi in cui tali prestazioni possono essere rese concordando con l’operatore l’eventuale adattamento dei locali alle esigenze mediche e al rispetto della privacy.</w:t>
      </w:r>
    </w:p>
    <w:p w14:paraId="48AE3724" w14:textId="77777777" w:rsidR="00F326F9" w:rsidRPr="00F64E79" w:rsidRDefault="00F326F9" w:rsidP="00D915FB">
      <w:pPr>
        <w:pStyle w:val="Corpotesto"/>
        <w:jc w:val="both"/>
        <w:rPr>
          <w:rFonts w:ascii="Times New Roman" w:hAnsi="Times New Roman" w:cs="Times New Roman"/>
          <w:sz w:val="24"/>
          <w:szCs w:val="24"/>
        </w:rPr>
      </w:pPr>
      <w:r w:rsidRPr="00F64E79">
        <w:rPr>
          <w:rFonts w:ascii="Times New Roman" w:hAnsi="Times New Roman" w:cs="Times New Roman"/>
          <w:sz w:val="24"/>
          <w:szCs w:val="24"/>
        </w:rPr>
        <w:t>La proposta deve essere formulata tenuto conto del valore sociale di tale evento evidenziando nello specifico gli eventuali costi delle prestazioni di cui viene eventualmente richiesta la copertura.</w:t>
      </w:r>
    </w:p>
    <w:p w14:paraId="5E864B00" w14:textId="77777777" w:rsidR="00D915FB" w:rsidRDefault="00D915FB" w:rsidP="00D915FB">
      <w:pPr>
        <w:pStyle w:val="Corpotesto"/>
        <w:rPr>
          <w:rFonts w:ascii="Times New Roman" w:hAnsi="Times New Roman" w:cs="Times New Roman"/>
          <w:sz w:val="24"/>
          <w:szCs w:val="24"/>
        </w:rPr>
      </w:pPr>
    </w:p>
    <w:p w14:paraId="60F8208E" w14:textId="124482BC" w:rsidR="00E2087B" w:rsidRPr="0085220D" w:rsidRDefault="00E2087B" w:rsidP="00E2087B">
      <w:pPr>
        <w:pStyle w:val="Corpotesto"/>
        <w:spacing w:line="276" w:lineRule="auto"/>
        <w:jc w:val="both"/>
        <w:rPr>
          <w:rFonts w:ascii="Times New Roman" w:eastAsia="Times" w:hAnsi="Times New Roman" w:cs="Times New Roman"/>
          <w:b/>
          <w:sz w:val="24"/>
          <w:szCs w:val="24"/>
          <w:lang w:eastAsia="it-IT"/>
        </w:rPr>
      </w:pPr>
      <w:r w:rsidRPr="00F64E79">
        <w:rPr>
          <w:rFonts w:ascii="Times New Roman" w:hAnsi="Times New Roman" w:cs="Times New Roman"/>
          <w:b/>
          <w:sz w:val="24"/>
          <w:szCs w:val="24"/>
        </w:rPr>
        <w:t xml:space="preserve">ART. 2 - </w:t>
      </w:r>
      <w:r w:rsidRPr="0085220D">
        <w:rPr>
          <w:rFonts w:ascii="Times New Roman" w:eastAsia="Times" w:hAnsi="Times New Roman" w:cs="Times New Roman"/>
          <w:b/>
          <w:sz w:val="24"/>
          <w:szCs w:val="24"/>
          <w:lang w:eastAsia="it-IT"/>
        </w:rPr>
        <w:t>IMPORTO DELL’APPALTO</w:t>
      </w:r>
    </w:p>
    <w:p w14:paraId="2A05D475" w14:textId="7898A024" w:rsidR="00E2087B" w:rsidRDefault="00E2087B" w:rsidP="00E2087B">
      <w:pPr>
        <w:pStyle w:val="Corpotesto"/>
        <w:spacing w:line="276" w:lineRule="auto"/>
        <w:jc w:val="both"/>
        <w:rPr>
          <w:rFonts w:ascii="Times New Roman" w:eastAsia="Times" w:hAnsi="Times New Roman" w:cs="Times New Roman"/>
          <w:sz w:val="24"/>
          <w:szCs w:val="24"/>
          <w:lang w:eastAsia="it-IT"/>
        </w:rPr>
      </w:pPr>
      <w:r w:rsidRPr="001D5B6A">
        <w:rPr>
          <w:rFonts w:ascii="Times New Roman" w:eastAsia="Times" w:hAnsi="Times New Roman" w:cs="Times New Roman"/>
          <w:sz w:val="24"/>
          <w:szCs w:val="24"/>
          <w:lang w:eastAsia="it-IT"/>
        </w:rPr>
        <w:t xml:space="preserve">Il valore complessivo del servizio, dedotto dai costi presumibili di mercato, è stimato </w:t>
      </w:r>
      <w:r w:rsidR="00723CE3" w:rsidRPr="001D5B6A">
        <w:rPr>
          <w:rFonts w:ascii="Times New Roman" w:eastAsia="Times" w:hAnsi="Times New Roman" w:cs="Times New Roman"/>
          <w:sz w:val="24"/>
          <w:szCs w:val="24"/>
          <w:lang w:eastAsia="it-IT"/>
        </w:rPr>
        <w:t>nell’importo complessivo di</w:t>
      </w:r>
      <w:r w:rsidRPr="001D5B6A">
        <w:rPr>
          <w:rFonts w:ascii="Times New Roman" w:eastAsia="Times" w:hAnsi="Times New Roman" w:cs="Times New Roman"/>
          <w:sz w:val="24"/>
          <w:szCs w:val="24"/>
          <w:lang w:eastAsia="it-IT"/>
        </w:rPr>
        <w:t xml:space="preserve"> </w:t>
      </w:r>
      <w:r w:rsidRPr="001D5B6A">
        <w:rPr>
          <w:rFonts w:ascii="Times New Roman" w:eastAsia="Times" w:hAnsi="Times New Roman" w:cs="Times New Roman"/>
          <w:b/>
          <w:sz w:val="24"/>
          <w:szCs w:val="24"/>
          <w:lang w:eastAsia="it-IT"/>
        </w:rPr>
        <w:t>€</w:t>
      </w:r>
      <w:r w:rsidRPr="001D5B6A">
        <w:rPr>
          <w:rFonts w:ascii="Times New Roman" w:eastAsia="Times" w:hAnsi="Times New Roman" w:cs="Times New Roman"/>
          <w:sz w:val="24"/>
          <w:szCs w:val="24"/>
          <w:lang w:eastAsia="it-IT"/>
        </w:rPr>
        <w:t xml:space="preserve"> </w:t>
      </w:r>
      <w:r w:rsidR="00723CE3" w:rsidRPr="001D5B6A">
        <w:rPr>
          <w:rFonts w:ascii="Times New Roman" w:eastAsia="Times" w:hAnsi="Times New Roman" w:cs="Times New Roman"/>
          <w:b/>
          <w:sz w:val="24"/>
          <w:szCs w:val="24"/>
          <w:lang w:eastAsia="it-IT"/>
        </w:rPr>
        <w:t>3</w:t>
      </w:r>
      <w:r w:rsidRPr="001D5B6A">
        <w:rPr>
          <w:rFonts w:ascii="Times New Roman" w:eastAsia="Times" w:hAnsi="Times New Roman" w:cs="Times New Roman"/>
          <w:b/>
          <w:sz w:val="24"/>
          <w:szCs w:val="24"/>
          <w:lang w:eastAsia="it-IT"/>
        </w:rPr>
        <w:t>.</w:t>
      </w:r>
      <w:r w:rsidR="00723CE3" w:rsidRPr="001D5B6A">
        <w:rPr>
          <w:rFonts w:ascii="Times New Roman" w:eastAsia="Times" w:hAnsi="Times New Roman" w:cs="Times New Roman"/>
          <w:b/>
          <w:sz w:val="24"/>
          <w:szCs w:val="24"/>
          <w:lang w:eastAsia="it-IT"/>
        </w:rPr>
        <w:t>6</w:t>
      </w:r>
      <w:r w:rsidRPr="001D5B6A">
        <w:rPr>
          <w:rFonts w:ascii="Times New Roman" w:eastAsia="Times" w:hAnsi="Times New Roman" w:cs="Times New Roman"/>
          <w:b/>
          <w:sz w:val="24"/>
          <w:szCs w:val="24"/>
          <w:lang w:eastAsia="it-IT"/>
        </w:rPr>
        <w:t>00,00 iva esclusa</w:t>
      </w:r>
      <w:r w:rsidR="00BE5DB6" w:rsidRPr="001D5B6A">
        <w:rPr>
          <w:rFonts w:ascii="Times New Roman" w:eastAsia="Times" w:hAnsi="Times New Roman" w:cs="Times New Roman"/>
          <w:b/>
          <w:sz w:val="24"/>
          <w:szCs w:val="24"/>
          <w:lang w:eastAsia="it-IT"/>
        </w:rPr>
        <w:t xml:space="preserve"> </w:t>
      </w:r>
      <w:r w:rsidR="00EC66A8" w:rsidRPr="001D5B6A">
        <w:rPr>
          <w:rFonts w:ascii="Times New Roman" w:eastAsia="Times" w:hAnsi="Times New Roman" w:cs="Times New Roman"/>
          <w:b/>
          <w:sz w:val="24"/>
          <w:szCs w:val="24"/>
          <w:lang w:eastAsia="it-IT"/>
        </w:rPr>
        <w:t>e, precisamente, € 1</w:t>
      </w:r>
      <w:r w:rsidR="00C04427" w:rsidRPr="001D5B6A">
        <w:rPr>
          <w:rFonts w:ascii="Times New Roman" w:eastAsia="Times" w:hAnsi="Times New Roman" w:cs="Times New Roman"/>
          <w:b/>
          <w:sz w:val="24"/>
          <w:szCs w:val="24"/>
          <w:lang w:eastAsia="it-IT"/>
        </w:rPr>
        <w:t>.</w:t>
      </w:r>
      <w:r w:rsidR="00EC66A8" w:rsidRPr="001D5B6A">
        <w:rPr>
          <w:rFonts w:ascii="Times New Roman" w:eastAsia="Times" w:hAnsi="Times New Roman" w:cs="Times New Roman"/>
          <w:b/>
          <w:sz w:val="24"/>
          <w:szCs w:val="24"/>
          <w:lang w:eastAsia="it-IT"/>
        </w:rPr>
        <w:t>800,00 per le 4 giornate di screening senologico e</w:t>
      </w:r>
      <w:r w:rsidR="00723CE3" w:rsidRPr="001D5B6A">
        <w:rPr>
          <w:rFonts w:ascii="Times New Roman" w:eastAsia="Times" w:hAnsi="Times New Roman" w:cs="Times New Roman"/>
          <w:b/>
          <w:sz w:val="24"/>
          <w:szCs w:val="24"/>
          <w:lang w:eastAsia="it-IT"/>
        </w:rPr>
        <w:t>d</w:t>
      </w:r>
      <w:r w:rsidR="00EC66A8" w:rsidRPr="001D5B6A">
        <w:rPr>
          <w:rFonts w:ascii="Times New Roman" w:eastAsia="Times" w:hAnsi="Times New Roman" w:cs="Times New Roman"/>
          <w:b/>
          <w:sz w:val="24"/>
          <w:szCs w:val="24"/>
          <w:lang w:eastAsia="it-IT"/>
        </w:rPr>
        <w:t xml:space="preserve"> euro 1</w:t>
      </w:r>
      <w:r w:rsidR="00C04427" w:rsidRPr="001D5B6A">
        <w:rPr>
          <w:rFonts w:ascii="Times New Roman" w:eastAsia="Times" w:hAnsi="Times New Roman" w:cs="Times New Roman"/>
          <w:b/>
          <w:sz w:val="24"/>
          <w:szCs w:val="24"/>
          <w:lang w:eastAsia="it-IT"/>
        </w:rPr>
        <w:t>.</w:t>
      </w:r>
      <w:r w:rsidR="00EC66A8" w:rsidRPr="001D5B6A">
        <w:rPr>
          <w:rFonts w:ascii="Times New Roman" w:eastAsia="Times" w:hAnsi="Times New Roman" w:cs="Times New Roman"/>
          <w:b/>
          <w:sz w:val="24"/>
          <w:szCs w:val="24"/>
          <w:lang w:eastAsia="it-IT"/>
        </w:rPr>
        <w:t>800, 00 per le 4 giornate di controlli alla prostata</w:t>
      </w:r>
      <w:r w:rsidR="00EC66A8" w:rsidRPr="001D5B6A">
        <w:rPr>
          <w:rFonts w:ascii="Times New Roman" w:eastAsia="Times" w:hAnsi="Times New Roman" w:cs="Times New Roman"/>
          <w:sz w:val="24"/>
          <w:szCs w:val="24"/>
          <w:lang w:eastAsia="it-IT"/>
        </w:rPr>
        <w:t>.</w:t>
      </w:r>
    </w:p>
    <w:p w14:paraId="3CB4636C" w14:textId="77777777" w:rsidR="00E2087B" w:rsidRPr="00E2087B" w:rsidRDefault="00E2087B" w:rsidP="00E2087B">
      <w:pPr>
        <w:pStyle w:val="Corpotesto"/>
        <w:spacing w:line="276" w:lineRule="auto"/>
        <w:jc w:val="both"/>
        <w:rPr>
          <w:rFonts w:ascii="Times New Roman" w:eastAsia="Times" w:hAnsi="Times New Roman" w:cs="Times New Roman"/>
          <w:sz w:val="24"/>
          <w:szCs w:val="24"/>
          <w:lang w:eastAsia="it-IT"/>
        </w:rPr>
      </w:pPr>
    </w:p>
    <w:p w14:paraId="6F56F4AF" w14:textId="77777777" w:rsidR="008B4813" w:rsidRPr="00F64E79" w:rsidRDefault="008B4813" w:rsidP="00224258">
      <w:pPr>
        <w:jc w:val="both"/>
        <w:rPr>
          <w:rFonts w:ascii="Times New Roman" w:hAnsi="Times New Roman" w:cs="Times New Roman"/>
          <w:sz w:val="24"/>
          <w:szCs w:val="24"/>
        </w:rPr>
      </w:pPr>
      <w:r w:rsidRPr="00F64E79">
        <w:rPr>
          <w:rFonts w:ascii="Times New Roman" w:hAnsi="Times New Roman" w:cs="Times New Roman"/>
          <w:b/>
          <w:sz w:val="24"/>
          <w:szCs w:val="24"/>
        </w:rPr>
        <w:t xml:space="preserve">ART. </w:t>
      </w:r>
      <w:r w:rsidR="00E2087B">
        <w:rPr>
          <w:rFonts w:ascii="Times New Roman" w:hAnsi="Times New Roman" w:cs="Times New Roman"/>
          <w:b/>
          <w:sz w:val="24"/>
          <w:szCs w:val="24"/>
        </w:rPr>
        <w:t>3</w:t>
      </w:r>
      <w:r w:rsidRPr="00F64E79">
        <w:rPr>
          <w:rFonts w:ascii="Times New Roman" w:hAnsi="Times New Roman" w:cs="Times New Roman"/>
          <w:b/>
          <w:sz w:val="24"/>
          <w:szCs w:val="24"/>
        </w:rPr>
        <w:t xml:space="preserve"> - SOGGETTI AMMESSI A MANIFESTARE INTERESSE</w:t>
      </w:r>
      <w:r w:rsidRPr="00F64E79">
        <w:rPr>
          <w:rFonts w:ascii="Times New Roman" w:hAnsi="Times New Roman" w:cs="Times New Roman"/>
          <w:sz w:val="24"/>
          <w:szCs w:val="24"/>
        </w:rPr>
        <w:t xml:space="preserve"> </w:t>
      </w:r>
    </w:p>
    <w:p w14:paraId="75F5BE3B" w14:textId="77777777" w:rsidR="000C7023" w:rsidRPr="00F64E79" w:rsidRDefault="000C7023" w:rsidP="00224258">
      <w:pPr>
        <w:shd w:val="clear" w:color="auto" w:fill="FFFFFF"/>
        <w:jc w:val="both"/>
        <w:rPr>
          <w:rFonts w:ascii="Times New Roman" w:eastAsia="Times New Roman" w:hAnsi="Times New Roman" w:cs="Times New Roman"/>
          <w:sz w:val="24"/>
          <w:szCs w:val="24"/>
          <w:lang w:eastAsia="en-GB"/>
        </w:rPr>
      </w:pPr>
      <w:r w:rsidRPr="00F64E79">
        <w:rPr>
          <w:rFonts w:ascii="Times New Roman" w:eastAsia="Times New Roman" w:hAnsi="Times New Roman" w:cs="Times New Roman"/>
          <w:sz w:val="24"/>
          <w:szCs w:val="24"/>
          <w:lang w:eastAsia="en-GB"/>
        </w:rPr>
        <w:t xml:space="preserve">Sono ammessi a manifestare interesse tutti i soggetti </w:t>
      </w:r>
      <w:r w:rsidR="009069DD" w:rsidRPr="00F64E79">
        <w:rPr>
          <w:rFonts w:ascii="Times New Roman" w:eastAsia="Times New Roman" w:hAnsi="Times New Roman" w:cs="Times New Roman"/>
          <w:sz w:val="24"/>
          <w:szCs w:val="24"/>
          <w:lang w:eastAsia="en-GB"/>
        </w:rPr>
        <w:t>in possesso</w:t>
      </w:r>
      <w:r w:rsidRPr="00F64E79">
        <w:rPr>
          <w:rFonts w:ascii="Times New Roman" w:eastAsia="Times New Roman" w:hAnsi="Times New Roman" w:cs="Times New Roman"/>
          <w:sz w:val="24"/>
          <w:szCs w:val="24"/>
          <w:lang w:eastAsia="en-GB"/>
        </w:rPr>
        <w:t xml:space="preserve">, </w:t>
      </w:r>
      <w:r w:rsidRPr="00F64E79">
        <w:rPr>
          <w:rFonts w:ascii="Times New Roman" w:hAnsi="Times New Roman" w:cs="Times New Roman"/>
          <w:sz w:val="24"/>
          <w:szCs w:val="24"/>
        </w:rPr>
        <w:t>al momento della presentazione della manifestazione di interesse,</w:t>
      </w:r>
      <w:r w:rsidRPr="00F64E79">
        <w:rPr>
          <w:rFonts w:ascii="Times New Roman" w:eastAsia="Times New Roman" w:hAnsi="Times New Roman" w:cs="Times New Roman"/>
          <w:sz w:val="24"/>
          <w:szCs w:val="24"/>
          <w:lang w:eastAsia="en-GB"/>
        </w:rPr>
        <w:t xml:space="preserve"> dei seguenti requ</w:t>
      </w:r>
      <w:bookmarkStart w:id="1" w:name="_Hlk84936087"/>
      <w:r w:rsidRPr="00F64E79">
        <w:rPr>
          <w:rFonts w:ascii="Times New Roman" w:eastAsia="Times New Roman" w:hAnsi="Times New Roman" w:cs="Times New Roman"/>
          <w:sz w:val="24"/>
          <w:szCs w:val="24"/>
          <w:lang w:eastAsia="en-GB"/>
        </w:rPr>
        <w:t>isiti di partecipazione:</w:t>
      </w:r>
    </w:p>
    <w:p w14:paraId="6F8FC38F" w14:textId="77777777" w:rsidR="00D915FB" w:rsidRPr="00F64E79" w:rsidRDefault="000C7023" w:rsidP="00224258">
      <w:pPr>
        <w:pStyle w:val="Paragrafoelenco"/>
        <w:numPr>
          <w:ilvl w:val="0"/>
          <w:numId w:val="7"/>
        </w:numPr>
        <w:shd w:val="clear" w:color="auto" w:fill="FFFFFF"/>
        <w:jc w:val="both"/>
        <w:rPr>
          <w:rFonts w:ascii="Times New Roman" w:hAnsi="Times New Roman" w:cs="Times New Roman"/>
          <w:sz w:val="24"/>
          <w:szCs w:val="24"/>
        </w:rPr>
      </w:pPr>
      <w:r w:rsidRPr="00F64E79">
        <w:rPr>
          <w:rFonts w:ascii="Times New Roman" w:eastAsia="Times New Roman" w:hAnsi="Times New Roman" w:cs="Times New Roman"/>
          <w:bCs/>
          <w:sz w:val="24"/>
          <w:szCs w:val="24"/>
          <w:lang w:eastAsia="en-GB"/>
        </w:rPr>
        <w:t xml:space="preserve">Insussistenza dei motivi di esclusione di cui </w:t>
      </w:r>
      <w:r w:rsidR="00337A2A" w:rsidRPr="00F64E79">
        <w:rPr>
          <w:rFonts w:ascii="Times New Roman" w:eastAsia="Times New Roman" w:hAnsi="Times New Roman" w:cs="Times New Roman"/>
          <w:bCs/>
          <w:sz w:val="24"/>
          <w:szCs w:val="24"/>
          <w:lang w:eastAsia="en-GB"/>
        </w:rPr>
        <w:t xml:space="preserve">agli 94/98 del </w:t>
      </w:r>
      <w:proofErr w:type="spellStart"/>
      <w:r w:rsidR="00337A2A" w:rsidRPr="00F64E79">
        <w:rPr>
          <w:rFonts w:ascii="Times New Roman" w:eastAsia="Times New Roman" w:hAnsi="Times New Roman" w:cs="Times New Roman"/>
          <w:bCs/>
          <w:sz w:val="24"/>
          <w:szCs w:val="24"/>
          <w:lang w:eastAsia="en-GB"/>
        </w:rPr>
        <w:t>D.lgs</w:t>
      </w:r>
      <w:proofErr w:type="spellEnd"/>
      <w:r w:rsidR="00337A2A" w:rsidRPr="00F64E79">
        <w:rPr>
          <w:rFonts w:ascii="Times New Roman" w:eastAsia="Times New Roman" w:hAnsi="Times New Roman" w:cs="Times New Roman"/>
          <w:bCs/>
          <w:sz w:val="24"/>
          <w:szCs w:val="24"/>
          <w:lang w:eastAsia="en-GB"/>
        </w:rPr>
        <w:t xml:space="preserve"> 36/2023 </w:t>
      </w:r>
      <w:r w:rsidRPr="00F64E79">
        <w:rPr>
          <w:rFonts w:ascii="Times New Roman" w:eastAsia="Times New Roman" w:hAnsi="Times New Roman" w:cs="Times New Roman"/>
          <w:bCs/>
          <w:sz w:val="24"/>
          <w:szCs w:val="24"/>
          <w:lang w:eastAsia="en-GB"/>
        </w:rPr>
        <w:t>Codice dei Contratti Pubblici. In particolare i candidati non devono trovarsi in ogni caso in nessun’altra ipotesi di incapacità a contrattare con la Pubblica Amministrazione ai sensi della legislazione vigente e di non aver avuto l’applicazione di alcuna delle sanzioni o misure cautelari che impediscono di contrarre con la Pubblica Amministrazione.</w:t>
      </w:r>
      <w:bookmarkEnd w:id="1"/>
      <w:r w:rsidRPr="00F64E79">
        <w:rPr>
          <w:rFonts w:ascii="Times New Roman" w:eastAsia="Times New Roman" w:hAnsi="Times New Roman" w:cs="Times New Roman"/>
          <w:bCs/>
          <w:sz w:val="24"/>
          <w:szCs w:val="24"/>
          <w:lang w:eastAsia="en-GB"/>
        </w:rPr>
        <w:t xml:space="preserve"> I candidati attestano il possesso dei suddetti requisiti di ordine generale richiesti per la partecipazione, mediante autodichiarazione presente all</w:t>
      </w:r>
      <w:r w:rsidR="009069DD" w:rsidRPr="00F64E79">
        <w:rPr>
          <w:rFonts w:ascii="Times New Roman" w:eastAsia="Times New Roman" w:hAnsi="Times New Roman" w:cs="Times New Roman"/>
          <w:bCs/>
          <w:sz w:val="24"/>
          <w:szCs w:val="24"/>
          <w:lang w:eastAsia="en-GB"/>
        </w:rPr>
        <w:t>’interno della domanda allegata;</w:t>
      </w:r>
    </w:p>
    <w:p w14:paraId="794E34F7" w14:textId="776829FD" w:rsidR="008B4813" w:rsidRPr="00F64E79" w:rsidRDefault="00D915FB" w:rsidP="00224258">
      <w:pPr>
        <w:pStyle w:val="Paragrafoelenco"/>
        <w:numPr>
          <w:ilvl w:val="0"/>
          <w:numId w:val="7"/>
        </w:numPr>
        <w:shd w:val="clear" w:color="auto" w:fill="FFFFFF"/>
        <w:jc w:val="both"/>
        <w:rPr>
          <w:rFonts w:ascii="Times New Roman" w:hAnsi="Times New Roman" w:cs="Times New Roman"/>
          <w:sz w:val="24"/>
          <w:szCs w:val="24"/>
        </w:rPr>
      </w:pPr>
      <w:r w:rsidRPr="00F64E79">
        <w:rPr>
          <w:rFonts w:ascii="Times New Roman" w:hAnsi="Times New Roman" w:cs="Times New Roman"/>
          <w:sz w:val="24"/>
          <w:szCs w:val="24"/>
        </w:rPr>
        <w:t>Esperienza quinquennale nella prevenzione, diagnosi e cura del tumore al seno nelle donne</w:t>
      </w:r>
      <w:r w:rsidR="00337A2A" w:rsidRPr="00F64E79">
        <w:rPr>
          <w:rFonts w:ascii="Times New Roman" w:hAnsi="Times New Roman" w:cs="Times New Roman"/>
          <w:sz w:val="24"/>
          <w:szCs w:val="24"/>
        </w:rPr>
        <w:t xml:space="preserve"> e </w:t>
      </w:r>
      <w:r w:rsidR="00FA0584">
        <w:rPr>
          <w:rFonts w:ascii="Times New Roman" w:hAnsi="Times New Roman" w:cs="Times New Roman"/>
          <w:sz w:val="24"/>
          <w:szCs w:val="24"/>
        </w:rPr>
        <w:t>del tumore alla prostata</w:t>
      </w:r>
      <w:r w:rsidR="00337A2A" w:rsidRPr="00F64E79">
        <w:rPr>
          <w:rFonts w:ascii="Times New Roman" w:hAnsi="Times New Roman" w:cs="Times New Roman"/>
          <w:sz w:val="24"/>
          <w:szCs w:val="24"/>
        </w:rPr>
        <w:t xml:space="preserve"> negli uomini</w:t>
      </w:r>
      <w:r w:rsidRPr="00F64E79">
        <w:rPr>
          <w:rFonts w:ascii="Times New Roman" w:hAnsi="Times New Roman" w:cs="Times New Roman"/>
          <w:sz w:val="24"/>
          <w:szCs w:val="24"/>
        </w:rPr>
        <w:t>, con l’ausilio di figure mediche professionali esperte in senologia oncologica</w:t>
      </w:r>
      <w:r w:rsidR="00337A2A" w:rsidRPr="00F64E79">
        <w:rPr>
          <w:rFonts w:ascii="Times New Roman" w:hAnsi="Times New Roman" w:cs="Times New Roman"/>
          <w:sz w:val="24"/>
          <w:szCs w:val="24"/>
        </w:rPr>
        <w:t xml:space="preserve"> e urologia oncologica</w:t>
      </w:r>
      <w:r w:rsidRPr="00F64E79">
        <w:rPr>
          <w:rFonts w:ascii="Times New Roman" w:hAnsi="Times New Roman" w:cs="Times New Roman"/>
          <w:sz w:val="24"/>
          <w:szCs w:val="24"/>
        </w:rPr>
        <w:t>.</w:t>
      </w:r>
    </w:p>
    <w:p w14:paraId="4852D6D9" w14:textId="77777777" w:rsidR="00D915FB" w:rsidRPr="00F64E79" w:rsidRDefault="00D915FB" w:rsidP="00D915FB">
      <w:pPr>
        <w:pStyle w:val="Paragrafoelenco"/>
        <w:shd w:val="clear" w:color="auto" w:fill="FFFFFF"/>
        <w:ind w:left="720" w:firstLine="0"/>
        <w:jc w:val="both"/>
        <w:rPr>
          <w:rFonts w:ascii="Times New Roman" w:hAnsi="Times New Roman" w:cs="Times New Roman"/>
          <w:sz w:val="24"/>
          <w:szCs w:val="24"/>
        </w:rPr>
      </w:pPr>
    </w:p>
    <w:p w14:paraId="2D092B0F" w14:textId="77777777" w:rsidR="008B4813" w:rsidRPr="00F64E79" w:rsidRDefault="008B4813" w:rsidP="00224258">
      <w:pPr>
        <w:jc w:val="both"/>
        <w:rPr>
          <w:rFonts w:ascii="Times New Roman" w:hAnsi="Times New Roman" w:cs="Times New Roman"/>
          <w:b/>
          <w:sz w:val="24"/>
          <w:szCs w:val="24"/>
        </w:rPr>
      </w:pPr>
      <w:r w:rsidRPr="00F64E79">
        <w:rPr>
          <w:rFonts w:ascii="Times New Roman" w:hAnsi="Times New Roman" w:cs="Times New Roman"/>
          <w:b/>
          <w:sz w:val="24"/>
          <w:szCs w:val="24"/>
        </w:rPr>
        <w:t xml:space="preserve">ART. </w:t>
      </w:r>
      <w:r w:rsidR="00E2087B">
        <w:rPr>
          <w:rFonts w:ascii="Times New Roman" w:hAnsi="Times New Roman" w:cs="Times New Roman"/>
          <w:b/>
          <w:sz w:val="24"/>
          <w:szCs w:val="24"/>
        </w:rPr>
        <w:t>4</w:t>
      </w:r>
      <w:r w:rsidRPr="00F64E79">
        <w:rPr>
          <w:rFonts w:ascii="Times New Roman" w:hAnsi="Times New Roman" w:cs="Times New Roman"/>
          <w:b/>
          <w:sz w:val="24"/>
          <w:szCs w:val="24"/>
        </w:rPr>
        <w:t xml:space="preserve"> - TERMINI E MODALITÀ DI PRESENTAZIONE </w:t>
      </w:r>
    </w:p>
    <w:p w14:paraId="53C5AB53" w14:textId="77777777" w:rsidR="00DB46B8" w:rsidRPr="00F64E79" w:rsidRDefault="00DB46B8" w:rsidP="00DB46B8">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Per presentare manifestazione d’interesse occorre registrarsi alla piattaforma telematica di e-</w:t>
      </w:r>
      <w:proofErr w:type="spellStart"/>
      <w:r w:rsidRPr="00F64E79">
        <w:rPr>
          <w:rFonts w:ascii="Times New Roman" w:eastAsia="Times New Roman" w:hAnsi="Times New Roman" w:cs="Times New Roman"/>
          <w:color w:val="000000"/>
          <w:sz w:val="24"/>
          <w:szCs w:val="24"/>
        </w:rPr>
        <w:t>procurement</w:t>
      </w:r>
      <w:proofErr w:type="spellEnd"/>
      <w:r w:rsidRPr="00F64E79">
        <w:rPr>
          <w:rFonts w:ascii="Times New Roman" w:eastAsia="Times New Roman" w:hAnsi="Times New Roman" w:cs="Times New Roman"/>
          <w:color w:val="000000"/>
          <w:sz w:val="24"/>
          <w:szCs w:val="24"/>
        </w:rPr>
        <w:t xml:space="preserve"> denominata “</w:t>
      </w:r>
      <w:proofErr w:type="spellStart"/>
      <w:r w:rsidRPr="00F64E79">
        <w:rPr>
          <w:rFonts w:ascii="Times New Roman" w:eastAsia="Times New Roman" w:hAnsi="Times New Roman" w:cs="Times New Roman"/>
          <w:color w:val="000000"/>
          <w:sz w:val="24"/>
          <w:szCs w:val="24"/>
        </w:rPr>
        <w:t>Tuttogare</w:t>
      </w:r>
      <w:proofErr w:type="spellEnd"/>
      <w:r w:rsidRPr="00F64E79">
        <w:rPr>
          <w:rFonts w:ascii="Times New Roman" w:eastAsia="Times New Roman" w:hAnsi="Times New Roman" w:cs="Times New Roman"/>
          <w:color w:val="000000"/>
          <w:sz w:val="24"/>
          <w:szCs w:val="24"/>
        </w:rPr>
        <w:t xml:space="preserve">” in dotazione al Comune di Sorrento, mediante l’apposito link presente sul profilo del committente </w:t>
      </w:r>
      <w:hyperlink r:id="rId8" w:history="1">
        <w:r w:rsidRPr="00F64E79">
          <w:rPr>
            <w:rStyle w:val="Collegamentoipertestuale"/>
            <w:rFonts w:ascii="Times New Roman" w:eastAsia="Times New Roman" w:hAnsi="Times New Roman"/>
            <w:sz w:val="24"/>
            <w:szCs w:val="24"/>
          </w:rPr>
          <w:t>https://comunesorrento.tuttogare.it/</w:t>
        </w:r>
      </w:hyperlink>
      <w:r w:rsidRPr="00F64E79">
        <w:rPr>
          <w:rFonts w:ascii="Times New Roman" w:eastAsia="Times New Roman" w:hAnsi="Times New Roman" w:cs="Times New Roman"/>
          <w:color w:val="000000"/>
          <w:sz w:val="24"/>
          <w:szCs w:val="24"/>
        </w:rPr>
        <w:t xml:space="preserve"> .</w:t>
      </w:r>
    </w:p>
    <w:p w14:paraId="614A76ED" w14:textId="77777777" w:rsidR="00DB46B8" w:rsidRPr="00F64E79" w:rsidRDefault="00DB46B8" w:rsidP="00DB46B8">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Le modalità tecniche per l’utilizzo del Sistema sono contenute nell’allegato link: </w:t>
      </w:r>
      <w:hyperlink r:id="rId9" w:history="1">
        <w:r w:rsidRPr="00F64E79">
          <w:rPr>
            <w:rStyle w:val="Collegamentoipertestuale"/>
            <w:rFonts w:ascii="Times New Roman" w:eastAsia="Times New Roman" w:hAnsi="Times New Roman"/>
            <w:sz w:val="24"/>
            <w:szCs w:val="24"/>
          </w:rPr>
          <w:t>https://comunesorrento.tuttogare.it/norme_tecniche.php</w:t>
        </w:r>
      </w:hyperlink>
      <w:r w:rsidRPr="00F64E79">
        <w:rPr>
          <w:rFonts w:ascii="Times New Roman" w:eastAsia="Times New Roman" w:hAnsi="Times New Roman" w:cs="Times New Roman"/>
          <w:color w:val="000000"/>
          <w:sz w:val="24"/>
          <w:szCs w:val="24"/>
        </w:rPr>
        <w:t xml:space="preserve"> .</w:t>
      </w:r>
    </w:p>
    <w:p w14:paraId="00C151E5" w14:textId="77777777" w:rsidR="00DB46B8" w:rsidRPr="00F64E79" w:rsidRDefault="00DB46B8" w:rsidP="00DB46B8">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La manifestazione d’interesse, a pena di esclusione, dovrà essere presentata compilando debitamente il modello che sarà reso disponibile sulla piattaforma telematica (allegato A), sottoscritto digitalmente.</w:t>
      </w:r>
    </w:p>
    <w:p w14:paraId="136F71F8" w14:textId="4F0D87FE" w:rsidR="00DB46B8" w:rsidRPr="00F64E79" w:rsidRDefault="00DB46B8" w:rsidP="00DB46B8">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La manifestazione d’interesse dovrà pervenire, a pena di esclusione, </w:t>
      </w:r>
      <w:r w:rsidRPr="001D5B6A">
        <w:rPr>
          <w:rFonts w:ascii="Times New Roman" w:eastAsia="Times New Roman" w:hAnsi="Times New Roman" w:cs="Times New Roman"/>
          <w:color w:val="000000"/>
          <w:sz w:val="24"/>
          <w:szCs w:val="24"/>
        </w:rPr>
        <w:t xml:space="preserve">entro </w:t>
      </w:r>
      <w:r w:rsidRPr="001D5B6A">
        <w:rPr>
          <w:rFonts w:ascii="Times New Roman" w:eastAsia="Times New Roman" w:hAnsi="Times New Roman" w:cs="Times New Roman"/>
          <w:b/>
          <w:color w:val="000000"/>
          <w:sz w:val="24"/>
          <w:szCs w:val="24"/>
        </w:rPr>
        <w:t xml:space="preserve">le ore </w:t>
      </w:r>
      <w:r w:rsidR="001D5B6A" w:rsidRPr="001D5B6A">
        <w:rPr>
          <w:rFonts w:ascii="Times New Roman" w:eastAsia="Times New Roman" w:hAnsi="Times New Roman" w:cs="Times New Roman"/>
          <w:b/>
          <w:color w:val="000000"/>
          <w:sz w:val="24"/>
          <w:szCs w:val="24"/>
        </w:rPr>
        <w:t xml:space="preserve">12.00 </w:t>
      </w:r>
      <w:r w:rsidRPr="001D5B6A">
        <w:rPr>
          <w:rFonts w:ascii="Times New Roman" w:eastAsia="Times New Roman" w:hAnsi="Times New Roman" w:cs="Times New Roman"/>
          <w:b/>
          <w:color w:val="000000"/>
          <w:sz w:val="24"/>
          <w:szCs w:val="24"/>
        </w:rPr>
        <w:t xml:space="preserve">del </w:t>
      </w:r>
      <w:r w:rsidR="00566FF4">
        <w:rPr>
          <w:rFonts w:ascii="Times New Roman" w:eastAsia="Times New Roman" w:hAnsi="Times New Roman" w:cs="Times New Roman"/>
          <w:b/>
          <w:color w:val="000000"/>
          <w:sz w:val="24"/>
          <w:szCs w:val="24"/>
        </w:rPr>
        <w:t>23</w:t>
      </w:r>
      <w:r w:rsidR="001D5B6A" w:rsidRPr="001D5B6A">
        <w:rPr>
          <w:rFonts w:ascii="Times New Roman" w:eastAsia="Times New Roman" w:hAnsi="Times New Roman" w:cs="Times New Roman"/>
          <w:b/>
          <w:color w:val="000000"/>
          <w:sz w:val="24"/>
          <w:szCs w:val="24"/>
        </w:rPr>
        <w:t>/1</w:t>
      </w:r>
      <w:r w:rsidR="00566FF4">
        <w:rPr>
          <w:rFonts w:ascii="Times New Roman" w:eastAsia="Times New Roman" w:hAnsi="Times New Roman" w:cs="Times New Roman"/>
          <w:b/>
          <w:color w:val="000000"/>
          <w:sz w:val="24"/>
          <w:szCs w:val="24"/>
        </w:rPr>
        <w:t>1</w:t>
      </w:r>
      <w:r w:rsidR="001D5B6A" w:rsidRPr="001D5B6A">
        <w:rPr>
          <w:rFonts w:ascii="Times New Roman" w:eastAsia="Times New Roman" w:hAnsi="Times New Roman" w:cs="Times New Roman"/>
          <w:b/>
          <w:color w:val="000000"/>
          <w:sz w:val="24"/>
          <w:szCs w:val="24"/>
        </w:rPr>
        <w:t xml:space="preserve">/2023 </w:t>
      </w:r>
      <w:r w:rsidRPr="00F64E79">
        <w:rPr>
          <w:rFonts w:ascii="Times New Roman" w:eastAsia="Times New Roman" w:hAnsi="Times New Roman" w:cs="Times New Roman"/>
          <w:color w:val="000000"/>
          <w:sz w:val="24"/>
          <w:szCs w:val="24"/>
        </w:rPr>
        <w:t xml:space="preserve"> sulla piattaforma telematica “</w:t>
      </w:r>
      <w:proofErr w:type="spellStart"/>
      <w:r w:rsidRPr="00F64E79">
        <w:rPr>
          <w:rFonts w:ascii="Times New Roman" w:eastAsia="Times New Roman" w:hAnsi="Times New Roman" w:cs="Times New Roman"/>
          <w:color w:val="000000"/>
          <w:sz w:val="24"/>
          <w:szCs w:val="24"/>
        </w:rPr>
        <w:t>Tuttogare</w:t>
      </w:r>
      <w:proofErr w:type="spellEnd"/>
      <w:r w:rsidRPr="00F64E79">
        <w:rPr>
          <w:rFonts w:ascii="Times New Roman" w:eastAsia="Times New Roman" w:hAnsi="Times New Roman" w:cs="Times New Roman"/>
          <w:color w:val="000000"/>
          <w:sz w:val="24"/>
          <w:szCs w:val="24"/>
        </w:rPr>
        <w:t>” su menzionata.</w:t>
      </w:r>
    </w:p>
    <w:p w14:paraId="3573FE47" w14:textId="77777777" w:rsidR="00DB46B8" w:rsidRPr="00F64E79" w:rsidRDefault="00DB46B8" w:rsidP="00DB46B8">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Non si terrà conto e quindi saranno automaticamente escluse dalla procedura di selezione, le manifestazioni di interesse pervenute dopo tale scadenza e mediante altri mezzi di trasmissione.</w:t>
      </w:r>
    </w:p>
    <w:p w14:paraId="3DEEBE33" w14:textId="77777777" w:rsidR="00DB46B8" w:rsidRPr="00F64E79" w:rsidRDefault="00DB46B8" w:rsidP="00DB46B8">
      <w:pPr>
        <w:adjustRightInd w:val="0"/>
        <w:spacing w:line="276" w:lineRule="auto"/>
        <w:jc w:val="both"/>
        <w:rPr>
          <w:rFonts w:ascii="Times New Roman" w:eastAsia="Times New Roman" w:hAnsi="Times New Roman" w:cs="Times New Roman"/>
          <w:color w:val="000000"/>
          <w:sz w:val="24"/>
          <w:szCs w:val="24"/>
        </w:rPr>
      </w:pPr>
    </w:p>
    <w:p w14:paraId="0B0388F1" w14:textId="77777777" w:rsidR="00DB46B8" w:rsidRPr="00F64E79" w:rsidRDefault="00DB46B8" w:rsidP="00DB46B8">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Attraverso la suddetta piattaforma telematica "</w:t>
      </w:r>
      <w:proofErr w:type="spellStart"/>
      <w:r w:rsidRPr="00F64E79">
        <w:rPr>
          <w:rFonts w:ascii="Times New Roman" w:eastAsia="Times New Roman" w:hAnsi="Times New Roman" w:cs="Times New Roman"/>
          <w:color w:val="000000"/>
          <w:sz w:val="24"/>
          <w:szCs w:val="24"/>
        </w:rPr>
        <w:t>TuttoGare</w:t>
      </w:r>
      <w:proofErr w:type="spellEnd"/>
      <w:r w:rsidRPr="00F64E79">
        <w:rPr>
          <w:rFonts w:ascii="Times New Roman" w:eastAsia="Times New Roman" w:hAnsi="Times New Roman" w:cs="Times New Roman"/>
          <w:color w:val="000000"/>
          <w:sz w:val="24"/>
          <w:szCs w:val="24"/>
        </w:rPr>
        <w:t xml:space="preserve">", saranno gestite tutte le fasi della procedura relative alla pubblicazione, presentazione, analisi, valutazione e ammissione degli operatori economici, nonché le conseguenti comunicazioni e gli scambi di informazioni precedenti l’avvio della procedura di </w:t>
      </w:r>
      <w:r w:rsidRPr="00F64E79">
        <w:rPr>
          <w:rFonts w:ascii="Times New Roman" w:eastAsia="Times New Roman" w:hAnsi="Times New Roman" w:cs="Times New Roman"/>
          <w:color w:val="000000"/>
          <w:sz w:val="24"/>
          <w:szCs w:val="24"/>
        </w:rPr>
        <w:lastRenderedPageBreak/>
        <w:t>acquisizione del servizio in affidamento.</w:t>
      </w:r>
    </w:p>
    <w:p w14:paraId="21A933EF" w14:textId="77777777" w:rsidR="00DB46B8" w:rsidRPr="00F64E79" w:rsidRDefault="00DB46B8" w:rsidP="00DB46B8">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Si ribadisce che non è ammesso il recapito di alcun atto o documento in modalità diverse dall'invio alla piattaforma telematica summenzionata e, in particolare, non è ammesso il recapito di alcun atto o documento agli uffici della Stazione Appaltante.</w:t>
      </w:r>
    </w:p>
    <w:p w14:paraId="17515DCF" w14:textId="3D932997" w:rsidR="00DB46B8" w:rsidRPr="00F64E79" w:rsidRDefault="00DB46B8" w:rsidP="00DB46B8">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Il Comune di Sorrento declina sin d'ora ogni responsabilità per dispersione di comunicazioni dipendenti da inesatte indicazioni del recapito da parte degli interessati o per eventuali disguidi telematici imputabili a fatto di terzi, a caso fortuito o forza maggiore o comunque non imputabili a colpa del Comune di Sorrento stesso, di qualunque natura, che impediscano il recapito della manifestazione di interesse entro il termine suindicato.</w:t>
      </w:r>
    </w:p>
    <w:p w14:paraId="27888307" w14:textId="77777777" w:rsidR="008B4813" w:rsidRPr="00F64E79" w:rsidRDefault="008B4813" w:rsidP="00224258">
      <w:pPr>
        <w:jc w:val="both"/>
        <w:rPr>
          <w:rFonts w:ascii="Times New Roman" w:hAnsi="Times New Roman" w:cs="Times New Roman"/>
          <w:sz w:val="24"/>
          <w:szCs w:val="24"/>
        </w:rPr>
      </w:pPr>
    </w:p>
    <w:p w14:paraId="3B175931" w14:textId="77777777" w:rsidR="008B4813" w:rsidRPr="00F64E79" w:rsidRDefault="008B4813" w:rsidP="00224258">
      <w:pPr>
        <w:jc w:val="both"/>
        <w:rPr>
          <w:rFonts w:ascii="Times New Roman" w:hAnsi="Times New Roman" w:cs="Times New Roman"/>
          <w:b/>
          <w:sz w:val="24"/>
          <w:szCs w:val="24"/>
        </w:rPr>
      </w:pPr>
      <w:r w:rsidRPr="00F64E79">
        <w:rPr>
          <w:rFonts w:ascii="Times New Roman" w:hAnsi="Times New Roman" w:cs="Times New Roman"/>
          <w:b/>
          <w:sz w:val="24"/>
          <w:szCs w:val="24"/>
        </w:rPr>
        <w:t xml:space="preserve">ART. </w:t>
      </w:r>
      <w:r w:rsidR="00E2087B">
        <w:rPr>
          <w:rFonts w:ascii="Times New Roman" w:hAnsi="Times New Roman" w:cs="Times New Roman"/>
          <w:b/>
          <w:sz w:val="24"/>
          <w:szCs w:val="24"/>
        </w:rPr>
        <w:t>5</w:t>
      </w:r>
      <w:r w:rsidRPr="00F64E79">
        <w:rPr>
          <w:rFonts w:ascii="Times New Roman" w:hAnsi="Times New Roman" w:cs="Times New Roman"/>
          <w:b/>
          <w:sz w:val="24"/>
          <w:szCs w:val="24"/>
        </w:rPr>
        <w:t xml:space="preserve"> - PROCEDIMENTO ISTRUTTORIO E AFFIDAMENTO </w:t>
      </w:r>
    </w:p>
    <w:p w14:paraId="09C588BE" w14:textId="77777777" w:rsidR="00DB46B8" w:rsidRPr="00F64E79" w:rsidRDefault="00DB46B8" w:rsidP="00DB46B8">
      <w:pPr>
        <w:adjustRightInd w:val="0"/>
        <w:spacing w:line="276" w:lineRule="auto"/>
        <w:jc w:val="both"/>
        <w:rPr>
          <w:rFonts w:ascii="Times New Roman" w:hAnsi="Times New Roman" w:cs="Times New Roman"/>
          <w:sz w:val="24"/>
          <w:szCs w:val="24"/>
        </w:rPr>
      </w:pPr>
      <w:r w:rsidRPr="00F64E79">
        <w:rPr>
          <w:rFonts w:ascii="Times New Roman" w:hAnsi="Times New Roman" w:cs="Times New Roman"/>
          <w:sz w:val="24"/>
          <w:szCs w:val="24"/>
        </w:rPr>
        <w:t xml:space="preserve">L’acquisizione delle manifestazioni di interesse degli operatori economici interessati transiterà sulla piattaforma telematica </w:t>
      </w:r>
      <w:r w:rsidRPr="00F64E79">
        <w:rPr>
          <w:rFonts w:ascii="Times New Roman" w:hAnsi="Times New Roman" w:cs="Times New Roman"/>
          <w:i/>
          <w:sz w:val="24"/>
          <w:szCs w:val="24"/>
        </w:rPr>
        <w:t>“</w:t>
      </w:r>
      <w:proofErr w:type="spellStart"/>
      <w:r w:rsidRPr="00F64E79">
        <w:rPr>
          <w:rFonts w:ascii="Times New Roman" w:hAnsi="Times New Roman" w:cs="Times New Roman"/>
          <w:i/>
          <w:sz w:val="24"/>
          <w:szCs w:val="24"/>
        </w:rPr>
        <w:t>Tuttogare</w:t>
      </w:r>
      <w:proofErr w:type="spellEnd"/>
      <w:r w:rsidRPr="00F64E79">
        <w:rPr>
          <w:rFonts w:ascii="Times New Roman" w:hAnsi="Times New Roman" w:cs="Times New Roman"/>
          <w:i/>
          <w:sz w:val="24"/>
          <w:szCs w:val="24"/>
        </w:rPr>
        <w:t xml:space="preserve">”, </w:t>
      </w:r>
      <w:r w:rsidRPr="00F64E79">
        <w:rPr>
          <w:rFonts w:ascii="Times New Roman" w:hAnsi="Times New Roman" w:cs="Times New Roman"/>
          <w:sz w:val="24"/>
          <w:szCs w:val="24"/>
        </w:rPr>
        <w:t xml:space="preserve">ciò anche in osservanza dell’obbligo previsto dal comma 2 dell’art. 40 del </w:t>
      </w:r>
      <w:proofErr w:type="spellStart"/>
      <w:r w:rsidRPr="00F64E79">
        <w:rPr>
          <w:rFonts w:ascii="Times New Roman" w:hAnsi="Times New Roman" w:cs="Times New Roman"/>
          <w:sz w:val="24"/>
          <w:szCs w:val="24"/>
        </w:rPr>
        <w:t>D.Lgs</w:t>
      </w:r>
      <w:proofErr w:type="spellEnd"/>
      <w:r w:rsidRPr="00F64E79">
        <w:rPr>
          <w:rFonts w:ascii="Times New Roman" w:hAnsi="Times New Roman" w:cs="Times New Roman"/>
          <w:sz w:val="24"/>
          <w:szCs w:val="24"/>
        </w:rPr>
        <w:t xml:space="preserve"> n. 50/2016 , atteso che fino al 31/12/2023 continua ad applicarsi il suddetto articolo ai sensi dell’art 225 del Nuovo Codice.</w:t>
      </w:r>
    </w:p>
    <w:p w14:paraId="60AB0D28" w14:textId="232F5B6F" w:rsidR="00FA0584" w:rsidRDefault="00E42677" w:rsidP="00DB46B8">
      <w:pPr>
        <w:adjustRightInd w:val="0"/>
        <w:jc w:val="both"/>
        <w:rPr>
          <w:rFonts w:ascii="Times New Roman" w:hAnsi="Times New Roman" w:cs="Times New Roman"/>
          <w:sz w:val="24"/>
          <w:szCs w:val="24"/>
        </w:rPr>
      </w:pPr>
      <w:r w:rsidRPr="00F64E79">
        <w:rPr>
          <w:rFonts w:ascii="Times New Roman" w:hAnsi="Times New Roman" w:cs="Times New Roman"/>
          <w:sz w:val="24"/>
          <w:szCs w:val="24"/>
        </w:rPr>
        <w:t>Una volta pervenute</w:t>
      </w:r>
      <w:r w:rsidR="008B4813" w:rsidRPr="00F64E79">
        <w:rPr>
          <w:rFonts w:ascii="Times New Roman" w:hAnsi="Times New Roman" w:cs="Times New Roman"/>
          <w:sz w:val="24"/>
          <w:szCs w:val="24"/>
        </w:rPr>
        <w:t xml:space="preserve"> le manifestazioni di interesse </w:t>
      </w:r>
      <w:r w:rsidRPr="00F64E79">
        <w:rPr>
          <w:rFonts w:ascii="Times New Roman" w:hAnsi="Times New Roman" w:cs="Times New Roman"/>
          <w:sz w:val="24"/>
          <w:szCs w:val="24"/>
        </w:rPr>
        <w:t>entro il termine stabilito</w:t>
      </w:r>
      <w:r w:rsidR="008B4813" w:rsidRPr="00F64E79">
        <w:rPr>
          <w:rFonts w:ascii="Times New Roman" w:hAnsi="Times New Roman" w:cs="Times New Roman"/>
          <w:sz w:val="24"/>
          <w:szCs w:val="24"/>
        </w:rPr>
        <w:t xml:space="preserve">, </w:t>
      </w:r>
      <w:r w:rsidRPr="00F64E79">
        <w:rPr>
          <w:rFonts w:ascii="Times New Roman" w:hAnsi="Times New Roman" w:cs="Times New Roman"/>
          <w:sz w:val="24"/>
          <w:szCs w:val="24"/>
        </w:rPr>
        <w:t>si procederà ad individuare gli operatori economici idonei per l’affidamento del servizio</w:t>
      </w:r>
      <w:r w:rsidR="00D267E0" w:rsidRPr="00F64E79">
        <w:rPr>
          <w:rFonts w:ascii="Times New Roman" w:hAnsi="Times New Roman" w:cs="Times New Roman"/>
          <w:sz w:val="24"/>
          <w:szCs w:val="24"/>
        </w:rPr>
        <w:t xml:space="preserve"> in oggetto,</w:t>
      </w:r>
      <w:r w:rsidRPr="00F64E79">
        <w:rPr>
          <w:rFonts w:ascii="Times New Roman" w:hAnsi="Times New Roman" w:cs="Times New Roman"/>
          <w:sz w:val="24"/>
          <w:szCs w:val="24"/>
        </w:rPr>
        <w:t xml:space="preserve"> sulla base della documentazione prodotta, </w:t>
      </w:r>
      <w:r w:rsidR="00FA0584">
        <w:rPr>
          <w:rFonts w:ascii="Times New Roman" w:hAnsi="Times New Roman" w:cs="Times New Roman"/>
          <w:sz w:val="24"/>
          <w:szCs w:val="24"/>
        </w:rPr>
        <w:t>sulla base del seguente criterio:</w:t>
      </w:r>
    </w:p>
    <w:p w14:paraId="505A8BEA" w14:textId="77777777" w:rsidR="00FA0584" w:rsidRDefault="00FA0584" w:rsidP="00DB46B8">
      <w:pPr>
        <w:adjustRightInd w:val="0"/>
        <w:jc w:val="both"/>
        <w:rPr>
          <w:rFonts w:ascii="Times New Roman" w:hAnsi="Times New Roman" w:cs="Times New Roman"/>
          <w:sz w:val="24"/>
          <w:szCs w:val="24"/>
        </w:rPr>
      </w:pPr>
      <w:r>
        <w:rPr>
          <w:rFonts w:ascii="Times New Roman" w:hAnsi="Times New Roman" w:cs="Times New Roman"/>
          <w:sz w:val="24"/>
          <w:szCs w:val="24"/>
        </w:rPr>
        <w:t>tipologia dei servizi offerti in sede di screening.</w:t>
      </w:r>
    </w:p>
    <w:p w14:paraId="7A1B8FA0" w14:textId="44EF5A18" w:rsidR="00DB46B8" w:rsidRDefault="00DB46B8" w:rsidP="00DB46B8">
      <w:pPr>
        <w:adjustRightInd w:val="0"/>
        <w:jc w:val="both"/>
        <w:rPr>
          <w:rFonts w:ascii="Times New Roman" w:hAnsi="Times New Roman" w:cs="Times New Roman"/>
          <w:sz w:val="24"/>
          <w:szCs w:val="24"/>
        </w:rPr>
      </w:pPr>
      <w:r w:rsidRPr="00F64E79">
        <w:rPr>
          <w:rFonts w:ascii="Times New Roman" w:hAnsi="Times New Roman" w:cs="Times New Roman"/>
          <w:sz w:val="24"/>
          <w:szCs w:val="24"/>
        </w:rPr>
        <w:t>L’affidamento del servizio avverrà mediante affidamento diretto in ossequio al disposto normativo di cui all’art.  50 comma1 lettera b) del Nuovo Codice.</w:t>
      </w:r>
    </w:p>
    <w:p w14:paraId="0E61EC95" w14:textId="77777777" w:rsidR="00F64E79" w:rsidRPr="00F64E79" w:rsidRDefault="00F64E79" w:rsidP="00DB46B8">
      <w:pPr>
        <w:adjustRightInd w:val="0"/>
        <w:jc w:val="both"/>
        <w:rPr>
          <w:rFonts w:ascii="Times New Roman" w:hAnsi="Times New Roman" w:cs="Times New Roman"/>
          <w:sz w:val="24"/>
          <w:szCs w:val="24"/>
        </w:rPr>
      </w:pPr>
    </w:p>
    <w:p w14:paraId="5DBDC28E" w14:textId="77777777" w:rsidR="00DB46B8" w:rsidRPr="00F64E79" w:rsidRDefault="00DB46B8" w:rsidP="00DB46B8">
      <w:pPr>
        <w:pStyle w:val="Corpotesto"/>
        <w:tabs>
          <w:tab w:val="left" w:pos="10065"/>
        </w:tabs>
        <w:ind w:right="15"/>
        <w:jc w:val="both"/>
        <w:rPr>
          <w:rFonts w:ascii="Times New Roman" w:hAnsi="Times New Roman" w:cs="Times New Roman"/>
          <w:b/>
          <w:sz w:val="24"/>
          <w:szCs w:val="24"/>
        </w:rPr>
      </w:pPr>
      <w:r w:rsidRPr="00F64E79">
        <w:rPr>
          <w:rFonts w:ascii="Times New Roman" w:hAnsi="Times New Roman" w:cs="Times New Roman"/>
          <w:b/>
          <w:sz w:val="24"/>
          <w:szCs w:val="24"/>
        </w:rPr>
        <w:t>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soggetti interessati.</w:t>
      </w:r>
    </w:p>
    <w:p w14:paraId="53DDA4CA" w14:textId="77777777" w:rsidR="00DB46B8" w:rsidRPr="00F64E79" w:rsidRDefault="00DB46B8" w:rsidP="00DB46B8">
      <w:pPr>
        <w:adjustRightInd w:val="0"/>
        <w:jc w:val="both"/>
        <w:rPr>
          <w:rFonts w:ascii="Times New Roman" w:hAnsi="Times New Roman" w:cs="Times New Roman"/>
          <w:sz w:val="24"/>
          <w:szCs w:val="24"/>
        </w:rPr>
      </w:pPr>
    </w:p>
    <w:p w14:paraId="7907C61A" w14:textId="77777777" w:rsidR="00DB46B8" w:rsidRPr="00F64E79" w:rsidRDefault="00DB46B8" w:rsidP="00DB46B8">
      <w:pPr>
        <w:jc w:val="both"/>
        <w:rPr>
          <w:rFonts w:ascii="Times New Roman" w:hAnsi="Times New Roman" w:cs="Times New Roman"/>
          <w:sz w:val="24"/>
          <w:szCs w:val="24"/>
        </w:rPr>
      </w:pPr>
      <w:r w:rsidRPr="00F64E79">
        <w:rPr>
          <w:rFonts w:ascii="Times New Roman" w:hAnsi="Times New Roman" w:cs="Times New Roman"/>
          <w:sz w:val="24"/>
          <w:szCs w:val="24"/>
        </w:rPr>
        <w:t>Il Comune di Sorrento si riserva la facoltà di richiedere integrazioni per sanare eventuali carenze documentali.</w:t>
      </w:r>
    </w:p>
    <w:p w14:paraId="3A47C2CA" w14:textId="77777777" w:rsidR="00DB46B8" w:rsidRPr="00F64E79" w:rsidRDefault="00DB46B8" w:rsidP="00DB46B8">
      <w:pPr>
        <w:jc w:val="both"/>
        <w:rPr>
          <w:rFonts w:ascii="Times New Roman" w:hAnsi="Times New Roman" w:cs="Times New Roman"/>
          <w:sz w:val="24"/>
          <w:szCs w:val="24"/>
        </w:rPr>
      </w:pPr>
      <w:r w:rsidRPr="00F64E79">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giustificativi. </w:t>
      </w:r>
    </w:p>
    <w:p w14:paraId="6E089639" w14:textId="77777777" w:rsidR="00DB46B8" w:rsidRPr="00F64E79" w:rsidRDefault="00DB46B8" w:rsidP="00DB46B8">
      <w:pPr>
        <w:pStyle w:val="Corpotesto"/>
        <w:tabs>
          <w:tab w:val="left" w:pos="10065"/>
        </w:tabs>
        <w:ind w:right="15"/>
        <w:jc w:val="both"/>
        <w:rPr>
          <w:rFonts w:ascii="Times New Roman" w:hAnsi="Times New Roman" w:cs="Times New Roman"/>
          <w:sz w:val="24"/>
          <w:szCs w:val="24"/>
        </w:rPr>
      </w:pPr>
      <w:r w:rsidRPr="00F64E79">
        <w:rPr>
          <w:rFonts w:ascii="Times New Roman" w:hAnsi="Times New Roman" w:cs="Times New Roman"/>
          <w:sz w:val="24"/>
          <w:szCs w:val="24"/>
        </w:rPr>
        <w:t>In ogni caso, l’Amministrazione potrà procedere anche nell’ipotesi in cui venga presentata una sola manifestazione di interesse.</w:t>
      </w:r>
    </w:p>
    <w:p w14:paraId="5A77F68D" w14:textId="77777777" w:rsidR="00DB46B8" w:rsidRPr="00F64E79" w:rsidRDefault="00DB46B8" w:rsidP="00DB46B8">
      <w:pPr>
        <w:jc w:val="both"/>
        <w:rPr>
          <w:rFonts w:ascii="Times New Roman" w:hAnsi="Times New Roman" w:cs="Times New Roman"/>
          <w:sz w:val="24"/>
          <w:szCs w:val="24"/>
        </w:rPr>
      </w:pPr>
      <w:r w:rsidRPr="00F64E79">
        <w:rPr>
          <w:rFonts w:ascii="Times New Roman" w:hAnsi="Times New Roman" w:cs="Times New Roman"/>
          <w:sz w:val="24"/>
          <w:szCs w:val="24"/>
        </w:rPr>
        <w:t xml:space="preserve">Tutta la documentazione inviata dal partecipante resta acquisita agli atti del Comune di Sorrento. </w:t>
      </w:r>
    </w:p>
    <w:p w14:paraId="473A6427" w14:textId="77777777" w:rsidR="008B4813" w:rsidRPr="00F64E79" w:rsidRDefault="008B4813" w:rsidP="00224258">
      <w:pPr>
        <w:jc w:val="both"/>
        <w:rPr>
          <w:rFonts w:ascii="Times New Roman" w:hAnsi="Times New Roman" w:cs="Times New Roman"/>
          <w:sz w:val="24"/>
          <w:szCs w:val="24"/>
        </w:rPr>
      </w:pPr>
    </w:p>
    <w:p w14:paraId="2620F959" w14:textId="77777777" w:rsidR="008B4813" w:rsidRPr="00F64E79" w:rsidRDefault="008B4813" w:rsidP="00224258">
      <w:pPr>
        <w:jc w:val="both"/>
        <w:rPr>
          <w:rFonts w:ascii="Times New Roman" w:hAnsi="Times New Roman" w:cs="Times New Roman"/>
          <w:b/>
          <w:sz w:val="24"/>
          <w:szCs w:val="24"/>
        </w:rPr>
      </w:pPr>
      <w:r w:rsidRPr="00F64E79">
        <w:rPr>
          <w:rFonts w:ascii="Times New Roman" w:hAnsi="Times New Roman" w:cs="Times New Roman"/>
          <w:b/>
          <w:sz w:val="24"/>
          <w:szCs w:val="24"/>
        </w:rPr>
        <w:t xml:space="preserve">ART. </w:t>
      </w:r>
      <w:r w:rsidR="00E2087B">
        <w:rPr>
          <w:rFonts w:ascii="Times New Roman" w:hAnsi="Times New Roman" w:cs="Times New Roman"/>
          <w:b/>
          <w:sz w:val="24"/>
          <w:szCs w:val="24"/>
        </w:rPr>
        <w:t>6</w:t>
      </w:r>
      <w:r w:rsidRPr="00F64E79">
        <w:rPr>
          <w:rFonts w:ascii="Times New Roman" w:hAnsi="Times New Roman" w:cs="Times New Roman"/>
          <w:b/>
          <w:sz w:val="24"/>
          <w:szCs w:val="24"/>
        </w:rPr>
        <w:t xml:space="preserve"> - PUBBLICITÁ </w:t>
      </w:r>
    </w:p>
    <w:p w14:paraId="5A0A8241"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Il presente avviso di manifestazione d’interesse verrà pubblicato:</w:t>
      </w:r>
    </w:p>
    <w:p w14:paraId="6033D6EC" w14:textId="77777777" w:rsidR="00491D8C" w:rsidRPr="00F64E79" w:rsidRDefault="00491D8C" w:rsidP="00491D8C">
      <w:pPr>
        <w:pStyle w:val="Paragrafoelenco"/>
        <w:widowControl/>
        <w:numPr>
          <w:ilvl w:val="0"/>
          <w:numId w:val="14"/>
        </w:numPr>
        <w:adjustRightInd w:val="0"/>
        <w:spacing w:line="276" w:lineRule="auto"/>
        <w:contextualSpacing/>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all’Albo Pretorio elettronico del Comune di Sorrento;</w:t>
      </w:r>
    </w:p>
    <w:p w14:paraId="3FC8F75F" w14:textId="77777777" w:rsidR="00491D8C" w:rsidRPr="00F64E79" w:rsidRDefault="00491D8C" w:rsidP="00491D8C">
      <w:pPr>
        <w:pStyle w:val="Paragrafoelenco"/>
        <w:widowControl/>
        <w:numPr>
          <w:ilvl w:val="0"/>
          <w:numId w:val="15"/>
        </w:numPr>
        <w:adjustRightInd w:val="0"/>
        <w:spacing w:line="276" w:lineRule="auto"/>
        <w:contextualSpacing/>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sul sito istituzionale del Comune di Sorrento, </w:t>
      </w:r>
      <w:hyperlink r:id="rId10" w:history="1">
        <w:r w:rsidRPr="00F64E79">
          <w:rPr>
            <w:rStyle w:val="Collegamentoipertestuale"/>
            <w:rFonts w:ascii="Times New Roman" w:eastAsia="Times New Roman" w:hAnsi="Times New Roman"/>
            <w:sz w:val="24"/>
            <w:szCs w:val="24"/>
          </w:rPr>
          <w:t>www.comune.sorrento.na.it</w:t>
        </w:r>
      </w:hyperlink>
      <w:r w:rsidRPr="00F64E79">
        <w:rPr>
          <w:rFonts w:ascii="Times New Roman" w:eastAsia="Times New Roman" w:hAnsi="Times New Roman" w:cs="Times New Roman"/>
          <w:color w:val="000000"/>
          <w:sz w:val="24"/>
          <w:szCs w:val="24"/>
        </w:rPr>
        <w:t xml:space="preserve"> sezione “</w:t>
      </w:r>
      <w:r w:rsidRPr="001D5B6A">
        <w:rPr>
          <w:rFonts w:ascii="Times New Roman" w:eastAsia="Times New Roman" w:hAnsi="Times New Roman" w:cs="Times New Roman"/>
          <w:i/>
          <w:color w:val="000000"/>
          <w:sz w:val="24"/>
          <w:szCs w:val="24"/>
        </w:rPr>
        <w:t>Amministrazione Trasparente</w:t>
      </w:r>
      <w:r w:rsidRPr="00F64E79">
        <w:rPr>
          <w:rFonts w:ascii="Times New Roman" w:eastAsia="Times New Roman" w:hAnsi="Times New Roman" w:cs="Times New Roman"/>
          <w:color w:val="000000"/>
          <w:sz w:val="24"/>
          <w:szCs w:val="24"/>
        </w:rPr>
        <w:t>” sottosezione “</w:t>
      </w:r>
      <w:r w:rsidRPr="001D5B6A">
        <w:rPr>
          <w:rFonts w:ascii="Times New Roman" w:eastAsia="Times New Roman" w:hAnsi="Times New Roman" w:cs="Times New Roman"/>
          <w:i/>
          <w:color w:val="000000"/>
          <w:sz w:val="24"/>
          <w:szCs w:val="24"/>
        </w:rPr>
        <w:t>bandi di gara e contratti</w:t>
      </w:r>
      <w:r w:rsidRPr="00F64E79">
        <w:rPr>
          <w:rFonts w:ascii="Times New Roman" w:eastAsia="Times New Roman" w:hAnsi="Times New Roman" w:cs="Times New Roman"/>
          <w:color w:val="000000"/>
          <w:sz w:val="24"/>
          <w:szCs w:val="24"/>
        </w:rPr>
        <w:t>”;</w:t>
      </w:r>
    </w:p>
    <w:p w14:paraId="1BC6D6F9" w14:textId="77777777" w:rsidR="00491D8C" w:rsidRPr="00F64E79" w:rsidRDefault="00491D8C" w:rsidP="00491D8C">
      <w:pPr>
        <w:pStyle w:val="Paragrafoelenco"/>
        <w:widowControl/>
        <w:numPr>
          <w:ilvl w:val="0"/>
          <w:numId w:val="16"/>
        </w:numPr>
        <w:adjustRightInd w:val="0"/>
        <w:spacing w:line="276" w:lineRule="auto"/>
        <w:contextualSpacing/>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sulla piattaforma “</w:t>
      </w:r>
      <w:proofErr w:type="spellStart"/>
      <w:r w:rsidRPr="001D5B6A">
        <w:rPr>
          <w:rFonts w:ascii="Times New Roman" w:eastAsia="Times New Roman" w:hAnsi="Times New Roman" w:cs="Times New Roman"/>
          <w:i/>
          <w:color w:val="000000"/>
          <w:sz w:val="24"/>
          <w:szCs w:val="24"/>
        </w:rPr>
        <w:t>Tuttogare</w:t>
      </w:r>
      <w:proofErr w:type="spellEnd"/>
      <w:r w:rsidRPr="00F64E79">
        <w:rPr>
          <w:rFonts w:ascii="Times New Roman" w:eastAsia="Times New Roman" w:hAnsi="Times New Roman" w:cs="Times New Roman"/>
          <w:color w:val="000000"/>
          <w:sz w:val="24"/>
          <w:szCs w:val="24"/>
        </w:rPr>
        <w:t xml:space="preserve">” in dotazione al Comune di Sorrento </w:t>
      </w:r>
      <w:hyperlink r:id="rId11" w:history="1">
        <w:r w:rsidRPr="00F64E79">
          <w:rPr>
            <w:rStyle w:val="Collegamentoipertestuale"/>
            <w:rFonts w:ascii="Times New Roman" w:eastAsia="Times New Roman" w:hAnsi="Times New Roman"/>
            <w:sz w:val="24"/>
            <w:szCs w:val="24"/>
          </w:rPr>
          <w:t>http://comunesorrento.tuttogare.it/</w:t>
        </w:r>
      </w:hyperlink>
      <w:r w:rsidRPr="00F64E79">
        <w:rPr>
          <w:rFonts w:ascii="Times New Roman" w:eastAsia="Times New Roman" w:hAnsi="Times New Roman" w:cs="Times New Roman"/>
          <w:color w:val="000000"/>
          <w:sz w:val="24"/>
          <w:szCs w:val="24"/>
        </w:rPr>
        <w:t xml:space="preserve"> ;</w:t>
      </w:r>
    </w:p>
    <w:p w14:paraId="3631D1AB"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Ogni eventuale modifica o integrazione al presente avviso sarà pubblicata nelle stesse modalità innanzi espresse.</w:t>
      </w:r>
    </w:p>
    <w:p w14:paraId="30456457"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p>
    <w:p w14:paraId="71272190"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Costituiscono allegati al presente avviso:</w:t>
      </w:r>
    </w:p>
    <w:p w14:paraId="053F87DA"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Allegato A – Modello di manifestazione d’interesse</w:t>
      </w:r>
    </w:p>
    <w:p w14:paraId="714B7775"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p>
    <w:p w14:paraId="7732A55B" w14:textId="77777777" w:rsidR="00576D24" w:rsidRPr="00F64E79" w:rsidRDefault="00576D24" w:rsidP="00F54B1A">
      <w:pPr>
        <w:ind w:right="15"/>
        <w:jc w:val="both"/>
        <w:rPr>
          <w:rFonts w:ascii="Times New Roman" w:hAnsi="Times New Roman" w:cs="Times New Roman"/>
          <w:b/>
          <w:sz w:val="24"/>
          <w:szCs w:val="24"/>
        </w:rPr>
      </w:pPr>
      <w:r w:rsidRPr="00F64E79">
        <w:rPr>
          <w:rFonts w:ascii="Times New Roman" w:hAnsi="Times New Roman" w:cs="Times New Roman"/>
          <w:b/>
          <w:sz w:val="24"/>
          <w:szCs w:val="24"/>
        </w:rPr>
        <w:t xml:space="preserve">ART. </w:t>
      </w:r>
      <w:r w:rsidR="00E2087B">
        <w:rPr>
          <w:rFonts w:ascii="Times New Roman" w:hAnsi="Times New Roman" w:cs="Times New Roman"/>
          <w:b/>
          <w:sz w:val="24"/>
          <w:szCs w:val="24"/>
        </w:rPr>
        <w:t>7</w:t>
      </w:r>
      <w:r w:rsidR="00F54B1A" w:rsidRPr="00F64E79">
        <w:rPr>
          <w:rFonts w:ascii="Times New Roman" w:hAnsi="Times New Roman" w:cs="Times New Roman"/>
          <w:b/>
          <w:sz w:val="24"/>
          <w:szCs w:val="24"/>
        </w:rPr>
        <w:t xml:space="preserve"> </w:t>
      </w:r>
      <w:r w:rsidRPr="00F64E79">
        <w:rPr>
          <w:rFonts w:ascii="Times New Roman" w:hAnsi="Times New Roman" w:cs="Times New Roman"/>
          <w:b/>
          <w:sz w:val="24"/>
          <w:szCs w:val="24"/>
        </w:rPr>
        <w:t>-</w:t>
      </w:r>
      <w:r w:rsidR="00F54B1A" w:rsidRPr="00F64E79">
        <w:rPr>
          <w:rFonts w:ascii="Times New Roman" w:hAnsi="Times New Roman" w:cs="Times New Roman"/>
          <w:b/>
          <w:sz w:val="24"/>
          <w:szCs w:val="24"/>
        </w:rPr>
        <w:t xml:space="preserve"> </w:t>
      </w:r>
      <w:r w:rsidRPr="00F64E79">
        <w:rPr>
          <w:rFonts w:ascii="Times New Roman" w:hAnsi="Times New Roman" w:cs="Times New Roman"/>
          <w:b/>
          <w:sz w:val="24"/>
          <w:szCs w:val="24"/>
        </w:rPr>
        <w:t>TRATTAMENTO DEI DATI PERSONALI</w:t>
      </w:r>
    </w:p>
    <w:p w14:paraId="6CFE9CF3"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La procedura comporta il trattamento dei dati personali degli istanti da parte del Comune di Sorrento.</w:t>
      </w:r>
    </w:p>
    <w:p w14:paraId="7ED81115"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Tale trattamento è finalizzato allo svolgimento del procedimento di affidamento di servizi in trattazione, </w:t>
      </w:r>
      <w:r w:rsidRPr="00F64E79">
        <w:rPr>
          <w:rFonts w:ascii="Times New Roman" w:eastAsia="Times New Roman" w:hAnsi="Times New Roman" w:cs="Times New Roman"/>
          <w:color w:val="000000"/>
          <w:sz w:val="24"/>
          <w:szCs w:val="24"/>
        </w:rPr>
        <w:lastRenderedPageBreak/>
        <w:t xml:space="preserve">nell'ambito delle attività che il Comune predispone nell'interesse pubblico e nell'esercizio dei pubblici poteri e in conformità alla disciplina. </w:t>
      </w:r>
    </w:p>
    <w:p w14:paraId="421447BE"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Il trattamento è effettuato con modalità manuali e informatiche. </w:t>
      </w:r>
    </w:p>
    <w:p w14:paraId="1F111A45"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w:t>
      </w:r>
      <w:r w:rsidR="00F64E79">
        <w:rPr>
          <w:rFonts w:ascii="Times New Roman" w:eastAsia="Times New Roman" w:hAnsi="Times New Roman" w:cs="Times New Roman"/>
          <w:color w:val="000000"/>
          <w:sz w:val="24"/>
          <w:szCs w:val="24"/>
        </w:rPr>
        <w:t>e di specifiche istruzioni.</w:t>
      </w:r>
    </w:p>
    <w:p w14:paraId="6E297F2A"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F64E79">
        <w:rPr>
          <w:rFonts w:ascii="Times New Roman" w:eastAsia="Times New Roman" w:hAnsi="Times New Roman" w:cs="Times New Roman"/>
          <w:color w:val="000000"/>
          <w:sz w:val="24"/>
          <w:szCs w:val="24"/>
        </w:rPr>
        <w:t>D.Lgs.n</w:t>
      </w:r>
      <w:proofErr w:type="spellEnd"/>
      <w:r w:rsidRPr="00F64E79">
        <w:rPr>
          <w:rFonts w:ascii="Times New Roman" w:eastAsia="Times New Roman" w:hAnsi="Times New Roman" w:cs="Times New Roman"/>
          <w:color w:val="000000"/>
          <w:sz w:val="24"/>
          <w:szCs w:val="24"/>
        </w:rPr>
        <w:t>. 33/2013 e successive modifiche ed integrazioni.</w:t>
      </w:r>
    </w:p>
    <w:p w14:paraId="49004DA4"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I dati possono essere comunicati ad altre amministrazioni così come previsto dalla normativa in vigore.</w:t>
      </w:r>
    </w:p>
    <w:p w14:paraId="2BAF6F43"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Il dichiarante può esercitare i diritti di cui agli artt. 15 e ss. del Reg. UE 679/2016, ivi compreso il diritto al reclamo: www.garanteprivacy.it. </w:t>
      </w:r>
    </w:p>
    <w:p w14:paraId="044C1949"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Non sono previsti processi decisionali automatizzati né trasferimenti extra UE. </w:t>
      </w:r>
    </w:p>
    <w:p w14:paraId="7672C4FB"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Il Comune di Sorrento è il titolare del trattamento dei dati. </w:t>
      </w:r>
    </w:p>
    <w:p w14:paraId="2BFBCB9E"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L'informativa completa e i dati di contatto del R.P.D. sono disponibili nel sito del Comune o presso gli appositi uffici.</w:t>
      </w:r>
    </w:p>
    <w:p w14:paraId="75BF3EBE"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p>
    <w:p w14:paraId="44D6F0C4" w14:textId="5487FB35" w:rsidR="00576D24" w:rsidRPr="00F64E79" w:rsidRDefault="00576D24" w:rsidP="00F54B1A">
      <w:pPr>
        <w:ind w:right="15"/>
        <w:jc w:val="both"/>
        <w:rPr>
          <w:rFonts w:ascii="Times New Roman" w:eastAsia="Times New Roman" w:hAnsi="Times New Roman" w:cs="Times New Roman"/>
          <w:sz w:val="24"/>
          <w:szCs w:val="24"/>
        </w:rPr>
      </w:pPr>
      <w:r w:rsidRPr="00F64E79">
        <w:rPr>
          <w:rFonts w:ascii="Times New Roman" w:hAnsi="Times New Roman" w:cs="Times New Roman"/>
          <w:b/>
          <w:sz w:val="24"/>
          <w:szCs w:val="24"/>
        </w:rPr>
        <w:t xml:space="preserve">ART. </w:t>
      </w:r>
      <w:r w:rsidR="00E2087B">
        <w:rPr>
          <w:rFonts w:ascii="Times New Roman" w:hAnsi="Times New Roman" w:cs="Times New Roman"/>
          <w:b/>
          <w:sz w:val="24"/>
          <w:szCs w:val="24"/>
        </w:rPr>
        <w:t>8</w:t>
      </w:r>
      <w:r w:rsidR="00F54B1A" w:rsidRPr="00F64E79">
        <w:rPr>
          <w:rFonts w:ascii="Times New Roman" w:hAnsi="Times New Roman" w:cs="Times New Roman"/>
          <w:b/>
          <w:sz w:val="24"/>
          <w:szCs w:val="24"/>
        </w:rPr>
        <w:t xml:space="preserve"> </w:t>
      </w:r>
      <w:r w:rsidR="00834E14">
        <w:rPr>
          <w:rFonts w:ascii="Times New Roman" w:hAnsi="Times New Roman" w:cs="Times New Roman"/>
          <w:b/>
          <w:sz w:val="24"/>
          <w:szCs w:val="24"/>
        </w:rPr>
        <w:t>–</w:t>
      </w:r>
      <w:r w:rsidRPr="00F64E79">
        <w:rPr>
          <w:rFonts w:ascii="Times New Roman" w:hAnsi="Times New Roman" w:cs="Times New Roman"/>
          <w:b/>
          <w:sz w:val="24"/>
          <w:szCs w:val="24"/>
        </w:rPr>
        <w:t xml:space="preserve"> </w:t>
      </w:r>
      <w:r w:rsidRPr="00F64E79">
        <w:rPr>
          <w:rFonts w:ascii="Times New Roman" w:eastAsia="Times New Roman" w:hAnsi="Times New Roman" w:cs="Times New Roman"/>
          <w:b/>
          <w:bCs/>
          <w:spacing w:val="-3"/>
          <w:sz w:val="24"/>
          <w:szCs w:val="24"/>
        </w:rPr>
        <w:t>R</w:t>
      </w:r>
      <w:r w:rsidRPr="00F64E79">
        <w:rPr>
          <w:rFonts w:ascii="Times New Roman" w:eastAsia="Times New Roman" w:hAnsi="Times New Roman" w:cs="Times New Roman"/>
          <w:b/>
          <w:bCs/>
          <w:spacing w:val="-2"/>
          <w:sz w:val="24"/>
          <w:szCs w:val="24"/>
        </w:rPr>
        <w:t>E</w:t>
      </w:r>
      <w:r w:rsidRPr="00F64E79">
        <w:rPr>
          <w:rFonts w:ascii="Times New Roman" w:eastAsia="Times New Roman" w:hAnsi="Times New Roman" w:cs="Times New Roman"/>
          <w:b/>
          <w:bCs/>
          <w:spacing w:val="-4"/>
          <w:sz w:val="24"/>
          <w:szCs w:val="24"/>
        </w:rPr>
        <w:t>S</w:t>
      </w:r>
      <w:r w:rsidRPr="00F64E79">
        <w:rPr>
          <w:rFonts w:ascii="Times New Roman" w:eastAsia="Times New Roman" w:hAnsi="Times New Roman" w:cs="Times New Roman"/>
          <w:b/>
          <w:bCs/>
          <w:spacing w:val="-1"/>
          <w:sz w:val="24"/>
          <w:szCs w:val="24"/>
        </w:rPr>
        <w:t>PO</w:t>
      </w:r>
      <w:r w:rsidRPr="00F64E79">
        <w:rPr>
          <w:rFonts w:ascii="Times New Roman" w:eastAsia="Times New Roman" w:hAnsi="Times New Roman" w:cs="Times New Roman"/>
          <w:b/>
          <w:bCs/>
          <w:spacing w:val="-5"/>
          <w:sz w:val="24"/>
          <w:szCs w:val="24"/>
        </w:rPr>
        <w:t>N</w:t>
      </w:r>
      <w:r w:rsidRPr="00F64E79">
        <w:rPr>
          <w:rFonts w:ascii="Times New Roman" w:eastAsia="Times New Roman" w:hAnsi="Times New Roman" w:cs="Times New Roman"/>
          <w:b/>
          <w:bCs/>
          <w:spacing w:val="-1"/>
          <w:sz w:val="24"/>
          <w:szCs w:val="24"/>
        </w:rPr>
        <w:t>S</w:t>
      </w:r>
      <w:r w:rsidRPr="00F64E79">
        <w:rPr>
          <w:rFonts w:ascii="Times New Roman" w:eastAsia="Times New Roman" w:hAnsi="Times New Roman" w:cs="Times New Roman"/>
          <w:b/>
          <w:bCs/>
          <w:spacing w:val="-4"/>
          <w:sz w:val="24"/>
          <w:szCs w:val="24"/>
        </w:rPr>
        <w:t>A</w:t>
      </w:r>
      <w:r w:rsidRPr="00F64E79">
        <w:rPr>
          <w:rFonts w:ascii="Times New Roman" w:eastAsia="Times New Roman" w:hAnsi="Times New Roman" w:cs="Times New Roman"/>
          <w:b/>
          <w:bCs/>
          <w:spacing w:val="-1"/>
          <w:sz w:val="24"/>
          <w:szCs w:val="24"/>
        </w:rPr>
        <w:t>B</w:t>
      </w:r>
      <w:r w:rsidRPr="00F64E79">
        <w:rPr>
          <w:rFonts w:ascii="Times New Roman" w:eastAsia="Times New Roman" w:hAnsi="Times New Roman" w:cs="Times New Roman"/>
          <w:b/>
          <w:bCs/>
          <w:spacing w:val="-4"/>
          <w:sz w:val="24"/>
          <w:szCs w:val="24"/>
        </w:rPr>
        <w:t>IL</w:t>
      </w:r>
      <w:r w:rsidRPr="00F64E79">
        <w:rPr>
          <w:rFonts w:ascii="Times New Roman" w:eastAsia="Times New Roman" w:hAnsi="Times New Roman" w:cs="Times New Roman"/>
          <w:b/>
          <w:bCs/>
          <w:sz w:val="24"/>
          <w:szCs w:val="24"/>
        </w:rPr>
        <w:t>E</w:t>
      </w:r>
      <w:r w:rsidR="00834E14">
        <w:rPr>
          <w:rFonts w:ascii="Times New Roman" w:eastAsia="Times New Roman" w:hAnsi="Times New Roman" w:cs="Times New Roman"/>
          <w:b/>
          <w:bCs/>
          <w:sz w:val="24"/>
          <w:szCs w:val="24"/>
        </w:rPr>
        <w:t xml:space="preserve"> </w:t>
      </w:r>
      <w:r w:rsidRPr="00F64E79">
        <w:rPr>
          <w:rFonts w:ascii="Times New Roman" w:eastAsia="Times New Roman" w:hAnsi="Times New Roman" w:cs="Times New Roman"/>
          <w:b/>
          <w:bCs/>
          <w:spacing w:val="-1"/>
          <w:sz w:val="24"/>
          <w:szCs w:val="24"/>
        </w:rPr>
        <w:t>D</w:t>
      </w:r>
      <w:r w:rsidRPr="00F64E79">
        <w:rPr>
          <w:rFonts w:ascii="Times New Roman" w:eastAsia="Times New Roman" w:hAnsi="Times New Roman" w:cs="Times New Roman"/>
          <w:b/>
          <w:bCs/>
          <w:spacing w:val="-2"/>
          <w:sz w:val="24"/>
          <w:szCs w:val="24"/>
        </w:rPr>
        <w:t>E</w:t>
      </w:r>
      <w:r w:rsidRPr="00F64E79">
        <w:rPr>
          <w:rFonts w:ascii="Times New Roman" w:eastAsia="Times New Roman" w:hAnsi="Times New Roman" w:cs="Times New Roman"/>
          <w:b/>
          <w:bCs/>
          <w:sz w:val="24"/>
          <w:szCs w:val="24"/>
        </w:rPr>
        <w:t>L</w:t>
      </w:r>
      <w:r w:rsidRPr="00F64E79">
        <w:rPr>
          <w:rFonts w:ascii="Times New Roman" w:eastAsia="Times New Roman" w:hAnsi="Times New Roman" w:cs="Times New Roman"/>
          <w:b/>
          <w:bCs/>
          <w:spacing w:val="-4"/>
          <w:sz w:val="24"/>
          <w:szCs w:val="24"/>
        </w:rPr>
        <w:t xml:space="preserve"> P</w:t>
      </w:r>
      <w:r w:rsidRPr="00F64E79">
        <w:rPr>
          <w:rFonts w:ascii="Times New Roman" w:eastAsia="Times New Roman" w:hAnsi="Times New Roman" w:cs="Times New Roman"/>
          <w:b/>
          <w:bCs/>
          <w:spacing w:val="-1"/>
          <w:sz w:val="24"/>
          <w:szCs w:val="24"/>
        </w:rPr>
        <w:t>RO</w:t>
      </w:r>
      <w:r w:rsidR="00566FF4">
        <w:rPr>
          <w:rFonts w:ascii="Times New Roman" w:eastAsia="Times New Roman" w:hAnsi="Times New Roman" w:cs="Times New Roman"/>
          <w:b/>
          <w:bCs/>
          <w:spacing w:val="-1"/>
          <w:sz w:val="24"/>
          <w:szCs w:val="24"/>
        </w:rPr>
        <w:t>GETTO</w:t>
      </w:r>
    </w:p>
    <w:p w14:paraId="04DF5EDB" w14:textId="4142CB8B" w:rsidR="00576D24" w:rsidRPr="00C2599D" w:rsidRDefault="00576D24" w:rsidP="00F54B1A">
      <w:pPr>
        <w:ind w:right="15"/>
        <w:jc w:val="both"/>
        <w:rPr>
          <w:rFonts w:ascii="Times New Roman" w:eastAsia="Times New Roman" w:hAnsi="Times New Roman" w:cs="Times New Roman"/>
          <w:sz w:val="24"/>
          <w:szCs w:val="24"/>
        </w:rPr>
      </w:pPr>
      <w:r w:rsidRPr="00C2599D">
        <w:rPr>
          <w:rFonts w:ascii="Times New Roman" w:eastAsia="Times New Roman" w:hAnsi="Times New Roman" w:cs="Times New Roman"/>
          <w:spacing w:val="-6"/>
          <w:sz w:val="24"/>
          <w:szCs w:val="24"/>
        </w:rPr>
        <w:t>I</w:t>
      </w:r>
      <w:r w:rsidRPr="00C2599D">
        <w:rPr>
          <w:rFonts w:ascii="Times New Roman" w:eastAsia="Times New Roman" w:hAnsi="Times New Roman" w:cs="Times New Roman"/>
          <w:sz w:val="24"/>
          <w:szCs w:val="24"/>
        </w:rPr>
        <w:t>l</w:t>
      </w:r>
      <w:r w:rsidRPr="00C2599D">
        <w:rPr>
          <w:rFonts w:ascii="Times New Roman" w:eastAsia="Times New Roman" w:hAnsi="Times New Roman" w:cs="Times New Roman"/>
          <w:spacing w:val="-2"/>
          <w:sz w:val="24"/>
          <w:szCs w:val="24"/>
        </w:rPr>
        <w:t xml:space="preserve"> R</w:t>
      </w:r>
      <w:r w:rsidRPr="00C2599D">
        <w:rPr>
          <w:rFonts w:ascii="Times New Roman" w:eastAsia="Times New Roman" w:hAnsi="Times New Roman" w:cs="Times New Roman"/>
          <w:spacing w:val="-3"/>
          <w:sz w:val="24"/>
          <w:szCs w:val="24"/>
        </w:rPr>
        <w:t>e</w:t>
      </w:r>
      <w:r w:rsidRPr="00C2599D">
        <w:rPr>
          <w:rFonts w:ascii="Times New Roman" w:eastAsia="Times New Roman" w:hAnsi="Times New Roman" w:cs="Times New Roman"/>
          <w:spacing w:val="-2"/>
          <w:sz w:val="24"/>
          <w:szCs w:val="24"/>
        </w:rPr>
        <w:t>sp</w:t>
      </w:r>
      <w:r w:rsidRPr="00C2599D">
        <w:rPr>
          <w:rFonts w:ascii="Times New Roman" w:eastAsia="Times New Roman" w:hAnsi="Times New Roman" w:cs="Times New Roman"/>
          <w:sz w:val="24"/>
          <w:szCs w:val="24"/>
        </w:rPr>
        <w:t>o</w:t>
      </w:r>
      <w:r w:rsidRPr="00C2599D">
        <w:rPr>
          <w:rFonts w:ascii="Times New Roman" w:eastAsia="Times New Roman" w:hAnsi="Times New Roman" w:cs="Times New Roman"/>
          <w:spacing w:val="-2"/>
          <w:sz w:val="24"/>
          <w:szCs w:val="24"/>
        </w:rPr>
        <w:t>ns</w:t>
      </w:r>
      <w:r w:rsidRPr="00C2599D">
        <w:rPr>
          <w:rFonts w:ascii="Times New Roman" w:eastAsia="Times New Roman" w:hAnsi="Times New Roman" w:cs="Times New Roman"/>
          <w:spacing w:val="-3"/>
          <w:sz w:val="24"/>
          <w:szCs w:val="24"/>
        </w:rPr>
        <w:t>a</w:t>
      </w:r>
      <w:r w:rsidRPr="00C2599D">
        <w:rPr>
          <w:rFonts w:ascii="Times New Roman" w:eastAsia="Times New Roman" w:hAnsi="Times New Roman" w:cs="Times New Roman"/>
          <w:spacing w:val="-2"/>
          <w:sz w:val="24"/>
          <w:szCs w:val="24"/>
        </w:rPr>
        <w:t>bi</w:t>
      </w:r>
      <w:r w:rsidRPr="00C2599D">
        <w:rPr>
          <w:rFonts w:ascii="Times New Roman" w:eastAsia="Times New Roman" w:hAnsi="Times New Roman" w:cs="Times New Roman"/>
          <w:sz w:val="24"/>
          <w:szCs w:val="24"/>
        </w:rPr>
        <w:t xml:space="preserve">le </w:t>
      </w:r>
      <w:r w:rsidR="00D616EC" w:rsidRPr="00C2599D">
        <w:rPr>
          <w:rFonts w:ascii="Times New Roman" w:eastAsia="Times New Roman" w:hAnsi="Times New Roman" w:cs="Times New Roman"/>
          <w:sz w:val="24"/>
          <w:szCs w:val="24"/>
        </w:rPr>
        <w:t xml:space="preserve">Unico </w:t>
      </w:r>
      <w:r w:rsidRPr="00C2599D">
        <w:rPr>
          <w:rFonts w:ascii="Times New Roman" w:eastAsia="Times New Roman" w:hAnsi="Times New Roman" w:cs="Times New Roman"/>
          <w:spacing w:val="-2"/>
          <w:sz w:val="24"/>
          <w:szCs w:val="24"/>
        </w:rPr>
        <w:t>del Pro</w:t>
      </w:r>
      <w:r w:rsidR="00566FF4">
        <w:rPr>
          <w:rFonts w:ascii="Times New Roman" w:eastAsia="Times New Roman" w:hAnsi="Times New Roman" w:cs="Times New Roman"/>
          <w:spacing w:val="-2"/>
          <w:sz w:val="24"/>
          <w:szCs w:val="24"/>
        </w:rPr>
        <w:t>getto</w:t>
      </w:r>
      <w:r w:rsidRPr="00C2599D">
        <w:rPr>
          <w:rFonts w:ascii="Times New Roman" w:eastAsia="Times New Roman" w:hAnsi="Times New Roman" w:cs="Times New Roman"/>
          <w:spacing w:val="-2"/>
          <w:sz w:val="24"/>
          <w:szCs w:val="24"/>
        </w:rPr>
        <w:t xml:space="preserve"> </w:t>
      </w:r>
      <w:r w:rsidRPr="00C2599D">
        <w:rPr>
          <w:rFonts w:ascii="Times New Roman" w:eastAsia="Times New Roman" w:hAnsi="Times New Roman" w:cs="Times New Roman"/>
          <w:sz w:val="24"/>
          <w:szCs w:val="24"/>
        </w:rPr>
        <w:t>è</w:t>
      </w:r>
      <w:r w:rsidRPr="00C2599D">
        <w:rPr>
          <w:rFonts w:ascii="Times New Roman" w:eastAsia="Times New Roman" w:hAnsi="Times New Roman" w:cs="Times New Roman"/>
          <w:spacing w:val="-3"/>
          <w:sz w:val="24"/>
          <w:szCs w:val="24"/>
        </w:rPr>
        <w:t xml:space="preserve"> </w:t>
      </w:r>
      <w:r w:rsidR="00E42677" w:rsidRPr="00C2599D">
        <w:rPr>
          <w:rFonts w:ascii="Times New Roman" w:eastAsia="Times New Roman" w:hAnsi="Times New Roman" w:cs="Times New Roman"/>
          <w:spacing w:val="-3"/>
          <w:sz w:val="24"/>
          <w:szCs w:val="24"/>
        </w:rPr>
        <w:t>la dott.ssa</w:t>
      </w:r>
      <w:r w:rsidR="00337A2A" w:rsidRPr="00C2599D">
        <w:rPr>
          <w:rFonts w:ascii="Times New Roman" w:eastAsia="Times New Roman" w:hAnsi="Times New Roman" w:cs="Times New Roman"/>
          <w:spacing w:val="-3"/>
          <w:sz w:val="24"/>
          <w:szCs w:val="24"/>
        </w:rPr>
        <w:t xml:space="preserve"> </w:t>
      </w:r>
      <w:r w:rsidR="00C2599D" w:rsidRPr="00C2599D">
        <w:rPr>
          <w:rFonts w:ascii="Times New Roman" w:eastAsia="Times New Roman" w:hAnsi="Times New Roman" w:cs="Times New Roman"/>
          <w:spacing w:val="-3"/>
          <w:sz w:val="24"/>
          <w:szCs w:val="24"/>
        </w:rPr>
        <w:t xml:space="preserve">Federica </w:t>
      </w:r>
      <w:proofErr w:type="spellStart"/>
      <w:r w:rsidR="00C2599D" w:rsidRPr="00C2599D">
        <w:rPr>
          <w:rFonts w:ascii="Times New Roman" w:eastAsia="Times New Roman" w:hAnsi="Times New Roman" w:cs="Times New Roman"/>
          <w:spacing w:val="-3"/>
          <w:sz w:val="24"/>
          <w:szCs w:val="24"/>
        </w:rPr>
        <w:t>Guarracino</w:t>
      </w:r>
      <w:proofErr w:type="spellEnd"/>
      <w:r w:rsidRPr="00C2599D">
        <w:rPr>
          <w:rFonts w:ascii="Times New Roman" w:eastAsia="Times New Roman" w:hAnsi="Times New Roman" w:cs="Times New Roman"/>
          <w:spacing w:val="-3"/>
          <w:sz w:val="24"/>
          <w:szCs w:val="24"/>
        </w:rPr>
        <w:t>.</w:t>
      </w:r>
    </w:p>
    <w:p w14:paraId="0846AE43" w14:textId="77777777" w:rsidR="00B04603" w:rsidRPr="00F64E79" w:rsidRDefault="00B04603" w:rsidP="00B04603">
      <w:pPr>
        <w:jc w:val="both"/>
        <w:rPr>
          <w:rFonts w:ascii="Times New Roman" w:hAnsi="Times New Roman" w:cs="Times New Roman"/>
          <w:sz w:val="24"/>
          <w:szCs w:val="24"/>
        </w:rPr>
      </w:pPr>
      <w:r w:rsidRPr="00F64E79">
        <w:rPr>
          <w:rFonts w:ascii="Times New Roman" w:hAnsi="Times New Roman" w:cs="Times New Roman"/>
          <w:sz w:val="24"/>
          <w:szCs w:val="24"/>
        </w:rPr>
        <w:t xml:space="preserve">Per informazioni o chiarimenti è possibile scrivere all'indirizzo: </w:t>
      </w:r>
      <w:hyperlink r:id="rId12" w:history="1">
        <w:r w:rsidRPr="00F64E79">
          <w:rPr>
            <w:rStyle w:val="Collegamentoipertestuale"/>
            <w:rFonts w:ascii="Times New Roman" w:hAnsi="Times New Roman"/>
            <w:sz w:val="24"/>
            <w:szCs w:val="24"/>
          </w:rPr>
          <w:t>eventi@pec.comune.sorrento.na.it</w:t>
        </w:r>
      </w:hyperlink>
    </w:p>
    <w:p w14:paraId="1A97E462" w14:textId="77777777" w:rsidR="00576D24" w:rsidRPr="00F64E79" w:rsidRDefault="00576D24" w:rsidP="00F54B1A">
      <w:pPr>
        <w:ind w:right="15"/>
        <w:jc w:val="both"/>
        <w:rPr>
          <w:rFonts w:ascii="Times New Roman" w:hAnsi="Times New Roman" w:cs="Times New Roman"/>
          <w:b/>
          <w:sz w:val="24"/>
          <w:szCs w:val="24"/>
        </w:rPr>
      </w:pPr>
    </w:p>
    <w:p w14:paraId="5021453D" w14:textId="77777777" w:rsidR="00576D24" w:rsidRPr="00F64E79" w:rsidRDefault="00F54B1A" w:rsidP="00F54B1A">
      <w:pPr>
        <w:ind w:right="15"/>
        <w:jc w:val="both"/>
        <w:rPr>
          <w:rFonts w:ascii="Times New Roman" w:hAnsi="Times New Roman" w:cs="Times New Roman"/>
          <w:b/>
          <w:sz w:val="24"/>
          <w:szCs w:val="24"/>
        </w:rPr>
      </w:pPr>
      <w:r w:rsidRPr="00F64E79">
        <w:rPr>
          <w:rFonts w:ascii="Times New Roman" w:hAnsi="Times New Roman" w:cs="Times New Roman"/>
          <w:b/>
          <w:sz w:val="24"/>
          <w:szCs w:val="24"/>
        </w:rPr>
        <w:t xml:space="preserve">ART. </w:t>
      </w:r>
      <w:r w:rsidR="00E2087B">
        <w:rPr>
          <w:rFonts w:ascii="Times New Roman" w:hAnsi="Times New Roman" w:cs="Times New Roman"/>
          <w:b/>
          <w:sz w:val="24"/>
          <w:szCs w:val="24"/>
        </w:rPr>
        <w:t>9</w:t>
      </w:r>
      <w:r w:rsidRPr="00F64E79">
        <w:rPr>
          <w:rFonts w:ascii="Times New Roman" w:hAnsi="Times New Roman" w:cs="Times New Roman"/>
          <w:b/>
          <w:sz w:val="24"/>
          <w:szCs w:val="24"/>
        </w:rPr>
        <w:t xml:space="preserve"> </w:t>
      </w:r>
      <w:r w:rsidR="00576D24" w:rsidRPr="00F64E79">
        <w:rPr>
          <w:rFonts w:ascii="Times New Roman" w:hAnsi="Times New Roman" w:cs="Times New Roman"/>
          <w:b/>
          <w:sz w:val="24"/>
          <w:szCs w:val="24"/>
        </w:rPr>
        <w:t>- RISOLUZIONE DELLE CONTROVERSIE</w:t>
      </w:r>
    </w:p>
    <w:p w14:paraId="276A137F" w14:textId="77777777" w:rsidR="00576D24" w:rsidRPr="00F64E79" w:rsidRDefault="00576D24" w:rsidP="00F54B1A">
      <w:pPr>
        <w:ind w:right="15"/>
        <w:jc w:val="both"/>
        <w:rPr>
          <w:rFonts w:ascii="Times New Roman" w:hAnsi="Times New Roman" w:cs="Times New Roman"/>
          <w:sz w:val="24"/>
          <w:szCs w:val="24"/>
        </w:rPr>
      </w:pPr>
      <w:r w:rsidRPr="00F64E79">
        <w:rPr>
          <w:rFonts w:ascii="Times New Roman" w:hAnsi="Times New Roman" w:cs="Times New Roman"/>
          <w:sz w:val="24"/>
          <w:szCs w:val="24"/>
        </w:rPr>
        <w:t>Per eventuali controversie è competente il Foro di Torre Annunziata.</w:t>
      </w:r>
    </w:p>
    <w:p w14:paraId="2B7ABCEA" w14:textId="77777777" w:rsidR="008B4813" w:rsidRPr="00F64E79" w:rsidRDefault="008B4813" w:rsidP="00224258">
      <w:pPr>
        <w:jc w:val="both"/>
        <w:rPr>
          <w:rFonts w:ascii="Times New Roman" w:hAnsi="Times New Roman" w:cs="Times New Roman"/>
          <w:sz w:val="24"/>
          <w:szCs w:val="24"/>
        </w:rPr>
      </w:pPr>
    </w:p>
    <w:p w14:paraId="1EAE2551" w14:textId="77777777" w:rsidR="008B4813" w:rsidRPr="00F64E79" w:rsidRDefault="008B4813" w:rsidP="00224258">
      <w:pPr>
        <w:jc w:val="both"/>
        <w:rPr>
          <w:rFonts w:ascii="Times New Roman" w:hAnsi="Times New Roman" w:cs="Times New Roman"/>
          <w:sz w:val="24"/>
          <w:szCs w:val="24"/>
        </w:rPr>
      </w:pPr>
      <w:r w:rsidRPr="00F64E79">
        <w:rPr>
          <w:rFonts w:ascii="Times New Roman" w:hAnsi="Times New Roman" w:cs="Times New Roman"/>
          <w:b/>
          <w:sz w:val="24"/>
          <w:szCs w:val="24"/>
        </w:rPr>
        <w:t xml:space="preserve">ART. </w:t>
      </w:r>
      <w:r w:rsidR="00E2087B">
        <w:rPr>
          <w:rFonts w:ascii="Times New Roman" w:hAnsi="Times New Roman" w:cs="Times New Roman"/>
          <w:b/>
          <w:sz w:val="24"/>
          <w:szCs w:val="24"/>
        </w:rPr>
        <w:t>10</w:t>
      </w:r>
      <w:r w:rsidRPr="00F64E79">
        <w:rPr>
          <w:rFonts w:ascii="Times New Roman" w:hAnsi="Times New Roman" w:cs="Times New Roman"/>
          <w:b/>
          <w:sz w:val="24"/>
          <w:szCs w:val="24"/>
        </w:rPr>
        <w:t xml:space="preserve"> - NORME CONCLUSIVE</w:t>
      </w:r>
      <w:r w:rsidRPr="00F64E79">
        <w:rPr>
          <w:rFonts w:ascii="Times New Roman" w:hAnsi="Times New Roman" w:cs="Times New Roman"/>
          <w:sz w:val="24"/>
          <w:szCs w:val="24"/>
        </w:rPr>
        <w:t xml:space="preserve"> </w:t>
      </w:r>
    </w:p>
    <w:p w14:paraId="19DA52C5"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Ai sensi di quanto disposto in materia dal D.P.R. n. 445/2000 le dichiarazioni rese e sottoscritte nella manifestazione d’interesse hanno valore di dichiarazioni sostitutive di certificazione.</w:t>
      </w:r>
    </w:p>
    <w:p w14:paraId="67A607D6" w14:textId="77777777" w:rsidR="00491D8C" w:rsidRPr="00F64E79" w:rsidRDefault="00491D8C" w:rsidP="00491D8C">
      <w:pPr>
        <w:adjustRightInd w:val="0"/>
        <w:spacing w:line="276" w:lineRule="auto"/>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 xml:space="preserve">Le dichiarazioni mendaci e la falsità degli atti comportano responsabilità penali, nonché la conseguente decadenza dai benefici eventualmente prodotti da un provvedimento emanato sulla base di una dichiarazione non veritiera. </w:t>
      </w:r>
    </w:p>
    <w:p w14:paraId="67878664" w14:textId="77777777" w:rsidR="00690B59" w:rsidRPr="00F64E79" w:rsidRDefault="00491D8C" w:rsidP="00491D8C">
      <w:pPr>
        <w:jc w:val="both"/>
        <w:rPr>
          <w:rFonts w:ascii="Times New Roman" w:eastAsia="Times New Roman" w:hAnsi="Times New Roman" w:cs="Times New Roman"/>
          <w:color w:val="000000"/>
          <w:sz w:val="24"/>
          <w:szCs w:val="24"/>
        </w:rPr>
      </w:pPr>
      <w:r w:rsidRPr="00F64E79">
        <w:rPr>
          <w:rFonts w:ascii="Times New Roman" w:eastAsia="Times New Roman" w:hAnsi="Times New Roman" w:cs="Times New Roman"/>
          <w:color w:val="000000"/>
          <w:sz w:val="24"/>
          <w:szCs w:val="24"/>
        </w:rPr>
        <w:t>I soggetti partecipanti non potranno richiedere al Comune di Sorrento alcuna forma di compenso nemmeno a titolo di indennità, risarcimento o altro emolumento. Manifestando interesse il soggetto accetta, senza riserve, tutte le disposizioni contenute nell’avviso stesso.</w:t>
      </w:r>
    </w:p>
    <w:p w14:paraId="553B8883" w14:textId="77777777" w:rsidR="00491D8C" w:rsidRPr="00F64E79" w:rsidRDefault="00491D8C" w:rsidP="00491D8C">
      <w:pPr>
        <w:jc w:val="both"/>
        <w:rPr>
          <w:rFonts w:ascii="Times New Roman" w:eastAsia="Times New Roman" w:hAnsi="Times New Roman" w:cs="Times New Roman"/>
          <w:color w:val="000000"/>
          <w:sz w:val="24"/>
          <w:szCs w:val="24"/>
        </w:rPr>
      </w:pPr>
    </w:p>
    <w:p w14:paraId="67F0EFCA" w14:textId="77777777" w:rsidR="00491D8C" w:rsidRPr="00F64E79" w:rsidRDefault="00491D8C" w:rsidP="00491D8C">
      <w:pPr>
        <w:jc w:val="both"/>
        <w:rPr>
          <w:rFonts w:ascii="Times New Roman" w:eastAsia="Times New Roman" w:hAnsi="Times New Roman" w:cs="Times New Roman"/>
          <w:color w:val="000000"/>
          <w:sz w:val="24"/>
          <w:szCs w:val="24"/>
        </w:rPr>
      </w:pPr>
    </w:p>
    <w:p w14:paraId="212C0F4C" w14:textId="77777777" w:rsidR="00491D8C" w:rsidRPr="00F64E79" w:rsidRDefault="00491D8C" w:rsidP="00491D8C">
      <w:pPr>
        <w:jc w:val="both"/>
        <w:rPr>
          <w:rFonts w:ascii="Times New Roman" w:hAnsi="Times New Roman" w:cs="Times New Roman"/>
          <w:sz w:val="24"/>
          <w:szCs w:val="24"/>
        </w:rPr>
      </w:pPr>
    </w:p>
    <w:p w14:paraId="32539434" w14:textId="77777777" w:rsidR="00491D8C" w:rsidRPr="00F64E79" w:rsidRDefault="00491D8C" w:rsidP="00491D8C">
      <w:pPr>
        <w:spacing w:line="276" w:lineRule="auto"/>
        <w:ind w:left="6372"/>
        <w:jc w:val="both"/>
        <w:rPr>
          <w:rFonts w:ascii="Times New Roman" w:hAnsi="Times New Roman" w:cs="Times New Roman"/>
          <w:sz w:val="24"/>
          <w:szCs w:val="24"/>
        </w:rPr>
      </w:pPr>
      <w:r w:rsidRPr="00F64E79">
        <w:rPr>
          <w:rFonts w:ascii="Times New Roman" w:hAnsi="Times New Roman" w:cs="Times New Roman"/>
          <w:sz w:val="24"/>
          <w:szCs w:val="24"/>
        </w:rPr>
        <w:t>Il Dirigente del V Dipartimento</w:t>
      </w:r>
    </w:p>
    <w:p w14:paraId="4B694E34" w14:textId="77777777" w:rsidR="00491D8C" w:rsidRPr="00F64E79" w:rsidRDefault="00491D8C" w:rsidP="00491D8C">
      <w:pPr>
        <w:spacing w:line="276" w:lineRule="auto"/>
        <w:ind w:left="6372"/>
        <w:jc w:val="both"/>
        <w:rPr>
          <w:rFonts w:ascii="Times New Roman" w:hAnsi="Times New Roman" w:cs="Times New Roman"/>
          <w:sz w:val="24"/>
          <w:szCs w:val="24"/>
        </w:rPr>
      </w:pPr>
      <w:r w:rsidRPr="00F64E79">
        <w:rPr>
          <w:rFonts w:ascii="Times New Roman" w:hAnsi="Times New Roman" w:cs="Times New Roman"/>
          <w:sz w:val="24"/>
          <w:szCs w:val="24"/>
        </w:rPr>
        <w:t xml:space="preserve">         Dott. Donato Sarno</w:t>
      </w:r>
    </w:p>
    <w:p w14:paraId="21EA0D64" w14:textId="77777777" w:rsidR="00F8763E" w:rsidRPr="00337A2A" w:rsidRDefault="00F8763E" w:rsidP="00224258">
      <w:pPr>
        <w:pStyle w:val="Corpotesto"/>
        <w:rPr>
          <w:rFonts w:asciiTheme="minorHAnsi" w:hAnsiTheme="minorHAnsi" w:cstheme="minorHAnsi"/>
          <w:sz w:val="24"/>
          <w:szCs w:val="24"/>
        </w:rPr>
      </w:pPr>
    </w:p>
    <w:p w14:paraId="2B106968" w14:textId="77777777" w:rsidR="00F8763E" w:rsidRPr="00337A2A" w:rsidRDefault="00F8763E" w:rsidP="00224258">
      <w:pPr>
        <w:pStyle w:val="Corpotesto"/>
        <w:rPr>
          <w:rFonts w:asciiTheme="minorHAnsi" w:hAnsiTheme="minorHAnsi" w:cstheme="minorHAnsi"/>
          <w:sz w:val="24"/>
          <w:szCs w:val="24"/>
        </w:rPr>
      </w:pPr>
    </w:p>
    <w:p w14:paraId="2FA87779" w14:textId="77777777" w:rsidR="00F8763E" w:rsidRPr="00337A2A" w:rsidRDefault="00F8763E" w:rsidP="00224258">
      <w:pPr>
        <w:pStyle w:val="Corpotesto"/>
        <w:rPr>
          <w:rFonts w:asciiTheme="minorHAnsi" w:hAnsiTheme="minorHAnsi" w:cstheme="minorHAnsi"/>
          <w:sz w:val="24"/>
          <w:szCs w:val="24"/>
        </w:rPr>
      </w:pPr>
    </w:p>
    <w:p w14:paraId="6CFC3BBD" w14:textId="77777777" w:rsidR="00F8763E" w:rsidRPr="00337A2A" w:rsidRDefault="00F8763E" w:rsidP="00224258">
      <w:pPr>
        <w:pStyle w:val="Corpotesto"/>
        <w:rPr>
          <w:rFonts w:asciiTheme="minorHAnsi" w:hAnsiTheme="minorHAnsi" w:cstheme="minorHAnsi"/>
          <w:sz w:val="24"/>
          <w:szCs w:val="24"/>
        </w:rPr>
      </w:pPr>
    </w:p>
    <w:p w14:paraId="238CB93F" w14:textId="77777777" w:rsidR="00F8763E" w:rsidRPr="00337A2A" w:rsidRDefault="00F8763E" w:rsidP="00224258">
      <w:pPr>
        <w:pStyle w:val="Corpotesto"/>
        <w:rPr>
          <w:rFonts w:asciiTheme="minorHAnsi" w:hAnsiTheme="minorHAnsi" w:cstheme="minorHAnsi"/>
          <w:sz w:val="24"/>
          <w:szCs w:val="24"/>
        </w:rPr>
      </w:pPr>
    </w:p>
    <w:p w14:paraId="68AB7BD4" w14:textId="77777777" w:rsidR="00F8763E" w:rsidRPr="00337A2A" w:rsidRDefault="00F8763E" w:rsidP="00224258">
      <w:pPr>
        <w:pStyle w:val="Corpotesto"/>
        <w:rPr>
          <w:rFonts w:asciiTheme="minorHAnsi" w:hAnsiTheme="minorHAnsi" w:cstheme="minorHAnsi"/>
          <w:sz w:val="24"/>
          <w:szCs w:val="24"/>
        </w:rPr>
      </w:pPr>
    </w:p>
    <w:p w14:paraId="15BA5AF8" w14:textId="77777777" w:rsidR="00224258" w:rsidRPr="00337A2A" w:rsidRDefault="00224258">
      <w:pPr>
        <w:pStyle w:val="Corpotesto"/>
        <w:rPr>
          <w:rFonts w:asciiTheme="minorHAnsi" w:hAnsiTheme="minorHAnsi" w:cstheme="minorHAnsi"/>
          <w:sz w:val="20"/>
        </w:rPr>
      </w:pPr>
    </w:p>
    <w:p w14:paraId="2940A59A" w14:textId="77777777" w:rsidR="00224258" w:rsidRPr="00337A2A" w:rsidRDefault="00224258">
      <w:pPr>
        <w:pStyle w:val="Corpotesto"/>
        <w:rPr>
          <w:rFonts w:asciiTheme="minorHAnsi" w:hAnsiTheme="minorHAnsi" w:cstheme="minorHAnsi"/>
          <w:sz w:val="20"/>
        </w:rPr>
      </w:pPr>
    </w:p>
    <w:p w14:paraId="301DBFB1" w14:textId="77777777" w:rsidR="00224258" w:rsidRPr="00337A2A" w:rsidRDefault="00224258">
      <w:pPr>
        <w:pStyle w:val="Corpotesto"/>
        <w:rPr>
          <w:rFonts w:asciiTheme="minorHAnsi" w:hAnsiTheme="minorHAnsi" w:cstheme="minorHAnsi"/>
          <w:sz w:val="20"/>
        </w:rPr>
      </w:pPr>
    </w:p>
    <w:p w14:paraId="004FAC5E" w14:textId="77777777" w:rsidR="00224258" w:rsidRPr="00337A2A" w:rsidRDefault="00224258">
      <w:pPr>
        <w:pStyle w:val="Corpotesto"/>
        <w:rPr>
          <w:rFonts w:asciiTheme="minorHAnsi" w:hAnsiTheme="minorHAnsi" w:cstheme="minorHAnsi"/>
          <w:sz w:val="20"/>
        </w:rPr>
      </w:pPr>
    </w:p>
    <w:p w14:paraId="0B943512" w14:textId="77777777" w:rsidR="00F8763E" w:rsidRPr="00337A2A" w:rsidRDefault="00F8763E" w:rsidP="00224258">
      <w:pPr>
        <w:pStyle w:val="Titolo21"/>
        <w:spacing w:before="115"/>
        <w:ind w:left="0"/>
        <w:rPr>
          <w:rFonts w:asciiTheme="minorHAnsi" w:hAnsiTheme="minorHAnsi" w:cstheme="minorHAnsi"/>
        </w:rPr>
      </w:pPr>
    </w:p>
    <w:sectPr w:rsidR="00F8763E" w:rsidRPr="00337A2A" w:rsidSect="00F8763E">
      <w:pgSz w:w="11900" w:h="16840"/>
      <w:pgMar w:top="7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A43"/>
    <w:multiLevelType w:val="hybridMultilevel"/>
    <w:tmpl w:val="C5B2B380"/>
    <w:lvl w:ilvl="0" w:tplc="2230D68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D38E5"/>
    <w:multiLevelType w:val="hybridMultilevel"/>
    <w:tmpl w:val="F95E318A"/>
    <w:lvl w:ilvl="0" w:tplc="B0542572">
      <w:start w:val="16"/>
      <w:numFmt w:val="bullet"/>
      <w:lvlText w:val="-"/>
      <w:lvlJc w:val="left"/>
      <w:pPr>
        <w:ind w:left="720" w:hanging="360"/>
      </w:pPr>
      <w:rPr>
        <w:rFonts w:ascii="Arial MT" w:eastAsia="Arial MT" w:hAnsi="Arial MT" w:cs="Arial MT"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420ED4"/>
    <w:multiLevelType w:val="hybridMultilevel"/>
    <w:tmpl w:val="39BAE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BA53A4"/>
    <w:multiLevelType w:val="hybridMultilevel"/>
    <w:tmpl w:val="0D9EE5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A462D"/>
    <w:multiLevelType w:val="hybridMultilevel"/>
    <w:tmpl w:val="9F0E4838"/>
    <w:lvl w:ilvl="0" w:tplc="E8720876">
      <w:numFmt w:val="bullet"/>
      <w:lvlText w:val="-"/>
      <w:lvlJc w:val="left"/>
      <w:pPr>
        <w:ind w:left="640" w:hanging="360"/>
      </w:pPr>
      <w:rPr>
        <w:rFonts w:ascii="Arial MT" w:eastAsia="Arial MT" w:hAnsi="Arial MT" w:cs="Arial MT" w:hint="default"/>
        <w:color w:val="231F1F"/>
        <w:w w:val="100"/>
        <w:sz w:val="22"/>
        <w:szCs w:val="22"/>
        <w:lang w:val="it-IT" w:eastAsia="en-US" w:bidi="ar-SA"/>
      </w:rPr>
    </w:lvl>
    <w:lvl w:ilvl="1" w:tplc="D5DAB48C">
      <w:numFmt w:val="bullet"/>
      <w:lvlText w:val="•"/>
      <w:lvlJc w:val="left"/>
      <w:pPr>
        <w:ind w:left="1584" w:hanging="360"/>
      </w:pPr>
      <w:rPr>
        <w:rFonts w:hint="default"/>
        <w:lang w:val="it-IT" w:eastAsia="en-US" w:bidi="ar-SA"/>
      </w:rPr>
    </w:lvl>
    <w:lvl w:ilvl="2" w:tplc="0EA2BCD2">
      <w:numFmt w:val="bullet"/>
      <w:lvlText w:val="•"/>
      <w:lvlJc w:val="left"/>
      <w:pPr>
        <w:ind w:left="2528" w:hanging="360"/>
      </w:pPr>
      <w:rPr>
        <w:rFonts w:hint="default"/>
        <w:lang w:val="it-IT" w:eastAsia="en-US" w:bidi="ar-SA"/>
      </w:rPr>
    </w:lvl>
    <w:lvl w:ilvl="3" w:tplc="6EFE6330">
      <w:numFmt w:val="bullet"/>
      <w:lvlText w:val="•"/>
      <w:lvlJc w:val="left"/>
      <w:pPr>
        <w:ind w:left="3472" w:hanging="360"/>
      </w:pPr>
      <w:rPr>
        <w:rFonts w:hint="default"/>
        <w:lang w:val="it-IT" w:eastAsia="en-US" w:bidi="ar-SA"/>
      </w:rPr>
    </w:lvl>
    <w:lvl w:ilvl="4" w:tplc="85A21036">
      <w:numFmt w:val="bullet"/>
      <w:lvlText w:val="•"/>
      <w:lvlJc w:val="left"/>
      <w:pPr>
        <w:ind w:left="4416" w:hanging="360"/>
      </w:pPr>
      <w:rPr>
        <w:rFonts w:hint="default"/>
        <w:lang w:val="it-IT" w:eastAsia="en-US" w:bidi="ar-SA"/>
      </w:rPr>
    </w:lvl>
    <w:lvl w:ilvl="5" w:tplc="30440900">
      <w:numFmt w:val="bullet"/>
      <w:lvlText w:val="•"/>
      <w:lvlJc w:val="left"/>
      <w:pPr>
        <w:ind w:left="5360" w:hanging="360"/>
      </w:pPr>
      <w:rPr>
        <w:rFonts w:hint="default"/>
        <w:lang w:val="it-IT" w:eastAsia="en-US" w:bidi="ar-SA"/>
      </w:rPr>
    </w:lvl>
    <w:lvl w:ilvl="6" w:tplc="B2643A56">
      <w:numFmt w:val="bullet"/>
      <w:lvlText w:val="•"/>
      <w:lvlJc w:val="left"/>
      <w:pPr>
        <w:ind w:left="6304" w:hanging="360"/>
      </w:pPr>
      <w:rPr>
        <w:rFonts w:hint="default"/>
        <w:lang w:val="it-IT" w:eastAsia="en-US" w:bidi="ar-SA"/>
      </w:rPr>
    </w:lvl>
    <w:lvl w:ilvl="7" w:tplc="82243A90">
      <w:numFmt w:val="bullet"/>
      <w:lvlText w:val="•"/>
      <w:lvlJc w:val="left"/>
      <w:pPr>
        <w:ind w:left="7248" w:hanging="360"/>
      </w:pPr>
      <w:rPr>
        <w:rFonts w:hint="default"/>
        <w:lang w:val="it-IT" w:eastAsia="en-US" w:bidi="ar-SA"/>
      </w:rPr>
    </w:lvl>
    <w:lvl w:ilvl="8" w:tplc="17CEB5CA">
      <w:numFmt w:val="bullet"/>
      <w:lvlText w:val="•"/>
      <w:lvlJc w:val="left"/>
      <w:pPr>
        <w:ind w:left="8192" w:hanging="360"/>
      </w:pPr>
      <w:rPr>
        <w:rFonts w:hint="default"/>
        <w:lang w:val="it-IT" w:eastAsia="en-US" w:bidi="ar-SA"/>
      </w:rPr>
    </w:lvl>
  </w:abstractNum>
  <w:abstractNum w:abstractNumId="6">
    <w:nsid w:val="317D3859"/>
    <w:multiLevelType w:val="hybridMultilevel"/>
    <w:tmpl w:val="C0504E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167148"/>
    <w:multiLevelType w:val="hybridMultilevel"/>
    <w:tmpl w:val="63D0C11E"/>
    <w:lvl w:ilvl="0" w:tplc="4B72A354">
      <w:start w:val="1"/>
      <w:numFmt w:val="decimal"/>
      <w:lvlText w:val="%1."/>
      <w:lvlJc w:val="left"/>
      <w:pPr>
        <w:ind w:left="496" w:hanging="284"/>
      </w:pPr>
      <w:rPr>
        <w:rFonts w:ascii="Arial" w:eastAsia="Arial" w:hAnsi="Arial" w:cs="Arial" w:hint="default"/>
        <w:b/>
        <w:bCs/>
        <w:color w:val="231F1F"/>
        <w:spacing w:val="-1"/>
        <w:w w:val="100"/>
        <w:sz w:val="22"/>
        <w:szCs w:val="22"/>
        <w:lang w:val="it-IT" w:eastAsia="en-US" w:bidi="ar-SA"/>
      </w:rPr>
    </w:lvl>
    <w:lvl w:ilvl="1" w:tplc="56A8D96A">
      <w:numFmt w:val="bullet"/>
      <w:lvlText w:val=""/>
      <w:lvlJc w:val="left"/>
      <w:pPr>
        <w:ind w:left="1638" w:hanging="699"/>
      </w:pPr>
      <w:rPr>
        <w:rFonts w:ascii="Symbol" w:eastAsia="Symbol" w:hAnsi="Symbol" w:cs="Symbol" w:hint="default"/>
        <w:color w:val="231F1F"/>
        <w:w w:val="100"/>
        <w:sz w:val="22"/>
        <w:szCs w:val="22"/>
        <w:lang w:val="it-IT" w:eastAsia="en-US" w:bidi="ar-SA"/>
      </w:rPr>
    </w:lvl>
    <w:lvl w:ilvl="2" w:tplc="4356C5CE">
      <w:numFmt w:val="bullet"/>
      <w:lvlText w:val="•"/>
      <w:lvlJc w:val="left"/>
      <w:pPr>
        <w:ind w:left="2577" w:hanging="699"/>
      </w:pPr>
      <w:rPr>
        <w:rFonts w:hint="default"/>
        <w:lang w:val="it-IT" w:eastAsia="en-US" w:bidi="ar-SA"/>
      </w:rPr>
    </w:lvl>
    <w:lvl w:ilvl="3" w:tplc="16A880EC">
      <w:numFmt w:val="bullet"/>
      <w:lvlText w:val="•"/>
      <w:lvlJc w:val="left"/>
      <w:pPr>
        <w:ind w:left="3515" w:hanging="699"/>
      </w:pPr>
      <w:rPr>
        <w:rFonts w:hint="default"/>
        <w:lang w:val="it-IT" w:eastAsia="en-US" w:bidi="ar-SA"/>
      </w:rPr>
    </w:lvl>
    <w:lvl w:ilvl="4" w:tplc="55FC1802">
      <w:numFmt w:val="bullet"/>
      <w:lvlText w:val="•"/>
      <w:lvlJc w:val="left"/>
      <w:pPr>
        <w:ind w:left="4453" w:hanging="699"/>
      </w:pPr>
      <w:rPr>
        <w:rFonts w:hint="default"/>
        <w:lang w:val="it-IT" w:eastAsia="en-US" w:bidi="ar-SA"/>
      </w:rPr>
    </w:lvl>
    <w:lvl w:ilvl="5" w:tplc="694046D6">
      <w:numFmt w:val="bullet"/>
      <w:lvlText w:val="•"/>
      <w:lvlJc w:val="left"/>
      <w:pPr>
        <w:ind w:left="5391" w:hanging="699"/>
      </w:pPr>
      <w:rPr>
        <w:rFonts w:hint="default"/>
        <w:lang w:val="it-IT" w:eastAsia="en-US" w:bidi="ar-SA"/>
      </w:rPr>
    </w:lvl>
    <w:lvl w:ilvl="6" w:tplc="00807950">
      <w:numFmt w:val="bullet"/>
      <w:lvlText w:val="•"/>
      <w:lvlJc w:val="left"/>
      <w:pPr>
        <w:ind w:left="6328" w:hanging="699"/>
      </w:pPr>
      <w:rPr>
        <w:rFonts w:hint="default"/>
        <w:lang w:val="it-IT" w:eastAsia="en-US" w:bidi="ar-SA"/>
      </w:rPr>
    </w:lvl>
    <w:lvl w:ilvl="7" w:tplc="9460D506">
      <w:numFmt w:val="bullet"/>
      <w:lvlText w:val="•"/>
      <w:lvlJc w:val="left"/>
      <w:pPr>
        <w:ind w:left="7266" w:hanging="699"/>
      </w:pPr>
      <w:rPr>
        <w:rFonts w:hint="default"/>
        <w:lang w:val="it-IT" w:eastAsia="en-US" w:bidi="ar-SA"/>
      </w:rPr>
    </w:lvl>
    <w:lvl w:ilvl="8" w:tplc="09DA50FE">
      <w:numFmt w:val="bullet"/>
      <w:lvlText w:val="•"/>
      <w:lvlJc w:val="left"/>
      <w:pPr>
        <w:ind w:left="8204" w:hanging="699"/>
      </w:pPr>
      <w:rPr>
        <w:rFonts w:hint="default"/>
        <w:lang w:val="it-IT" w:eastAsia="en-US" w:bidi="ar-SA"/>
      </w:rPr>
    </w:lvl>
  </w:abstractNum>
  <w:abstractNum w:abstractNumId="8">
    <w:nsid w:val="41731FAA"/>
    <w:multiLevelType w:val="hybridMultilevel"/>
    <w:tmpl w:val="DE4E0E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3085295"/>
    <w:multiLevelType w:val="hybridMultilevel"/>
    <w:tmpl w:val="B92098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8F4D95"/>
    <w:multiLevelType w:val="hybridMultilevel"/>
    <w:tmpl w:val="C5A83D18"/>
    <w:lvl w:ilvl="0" w:tplc="527488E2">
      <w:start w:val="3"/>
      <w:numFmt w:val="decimal"/>
      <w:lvlText w:val="%1"/>
      <w:lvlJc w:val="left"/>
      <w:pPr>
        <w:ind w:left="642" w:hanging="430"/>
      </w:pPr>
      <w:rPr>
        <w:rFonts w:hint="default"/>
        <w:lang w:val="it-IT" w:eastAsia="en-US" w:bidi="ar-SA"/>
      </w:rPr>
    </w:lvl>
    <w:lvl w:ilvl="1" w:tplc="D0587844">
      <w:numFmt w:val="none"/>
      <w:lvlText w:val=""/>
      <w:lvlJc w:val="left"/>
      <w:pPr>
        <w:tabs>
          <w:tab w:val="num" w:pos="360"/>
        </w:tabs>
      </w:pPr>
    </w:lvl>
    <w:lvl w:ilvl="2" w:tplc="5262D7A6">
      <w:numFmt w:val="bullet"/>
      <w:lvlText w:val="•"/>
      <w:lvlJc w:val="left"/>
      <w:pPr>
        <w:ind w:left="2528" w:hanging="430"/>
      </w:pPr>
      <w:rPr>
        <w:rFonts w:hint="default"/>
        <w:lang w:val="it-IT" w:eastAsia="en-US" w:bidi="ar-SA"/>
      </w:rPr>
    </w:lvl>
    <w:lvl w:ilvl="3" w:tplc="88F6BEE8">
      <w:numFmt w:val="bullet"/>
      <w:lvlText w:val="•"/>
      <w:lvlJc w:val="left"/>
      <w:pPr>
        <w:ind w:left="3472" w:hanging="430"/>
      </w:pPr>
      <w:rPr>
        <w:rFonts w:hint="default"/>
        <w:lang w:val="it-IT" w:eastAsia="en-US" w:bidi="ar-SA"/>
      </w:rPr>
    </w:lvl>
    <w:lvl w:ilvl="4" w:tplc="85F6A318">
      <w:numFmt w:val="bullet"/>
      <w:lvlText w:val="•"/>
      <w:lvlJc w:val="left"/>
      <w:pPr>
        <w:ind w:left="4416" w:hanging="430"/>
      </w:pPr>
      <w:rPr>
        <w:rFonts w:hint="default"/>
        <w:lang w:val="it-IT" w:eastAsia="en-US" w:bidi="ar-SA"/>
      </w:rPr>
    </w:lvl>
    <w:lvl w:ilvl="5" w:tplc="4036B1D6">
      <w:numFmt w:val="bullet"/>
      <w:lvlText w:val="•"/>
      <w:lvlJc w:val="left"/>
      <w:pPr>
        <w:ind w:left="5360" w:hanging="430"/>
      </w:pPr>
      <w:rPr>
        <w:rFonts w:hint="default"/>
        <w:lang w:val="it-IT" w:eastAsia="en-US" w:bidi="ar-SA"/>
      </w:rPr>
    </w:lvl>
    <w:lvl w:ilvl="6" w:tplc="E82EAC98">
      <w:numFmt w:val="bullet"/>
      <w:lvlText w:val="•"/>
      <w:lvlJc w:val="left"/>
      <w:pPr>
        <w:ind w:left="6304" w:hanging="430"/>
      </w:pPr>
      <w:rPr>
        <w:rFonts w:hint="default"/>
        <w:lang w:val="it-IT" w:eastAsia="en-US" w:bidi="ar-SA"/>
      </w:rPr>
    </w:lvl>
    <w:lvl w:ilvl="7" w:tplc="BD4A4556">
      <w:numFmt w:val="bullet"/>
      <w:lvlText w:val="•"/>
      <w:lvlJc w:val="left"/>
      <w:pPr>
        <w:ind w:left="7248" w:hanging="430"/>
      </w:pPr>
      <w:rPr>
        <w:rFonts w:hint="default"/>
        <w:lang w:val="it-IT" w:eastAsia="en-US" w:bidi="ar-SA"/>
      </w:rPr>
    </w:lvl>
    <w:lvl w:ilvl="8" w:tplc="4A7493A4">
      <w:numFmt w:val="bullet"/>
      <w:lvlText w:val="•"/>
      <w:lvlJc w:val="left"/>
      <w:pPr>
        <w:ind w:left="8192" w:hanging="430"/>
      </w:pPr>
      <w:rPr>
        <w:rFonts w:hint="default"/>
        <w:lang w:val="it-IT" w:eastAsia="en-US" w:bidi="ar-SA"/>
      </w:rPr>
    </w:lvl>
  </w:abstractNum>
  <w:abstractNum w:abstractNumId="1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2A6197"/>
    <w:multiLevelType w:val="hybridMultilevel"/>
    <w:tmpl w:val="2E0ABEE4"/>
    <w:lvl w:ilvl="0" w:tplc="7FAA360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2923F08"/>
    <w:multiLevelType w:val="hybridMultilevel"/>
    <w:tmpl w:val="C9DEE3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1173DB4"/>
    <w:multiLevelType w:val="multilevel"/>
    <w:tmpl w:val="AE08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8F54EC"/>
    <w:multiLevelType w:val="hybridMultilevel"/>
    <w:tmpl w:val="742AD712"/>
    <w:lvl w:ilvl="0" w:tplc="5DDC2CBC">
      <w:numFmt w:val="bullet"/>
      <w:lvlText w:val="-"/>
      <w:lvlJc w:val="left"/>
      <w:pPr>
        <w:ind w:left="349" w:hanging="137"/>
      </w:pPr>
      <w:rPr>
        <w:rFonts w:ascii="Arial MT" w:eastAsia="Arial MT" w:hAnsi="Arial MT" w:cs="Arial MT" w:hint="default"/>
        <w:color w:val="231F1F"/>
        <w:w w:val="100"/>
        <w:sz w:val="22"/>
        <w:szCs w:val="22"/>
        <w:lang w:val="it-IT" w:eastAsia="en-US" w:bidi="ar-SA"/>
      </w:rPr>
    </w:lvl>
    <w:lvl w:ilvl="1" w:tplc="7A162282">
      <w:numFmt w:val="bullet"/>
      <w:lvlText w:val="•"/>
      <w:lvlJc w:val="left"/>
      <w:pPr>
        <w:ind w:left="1314" w:hanging="137"/>
      </w:pPr>
      <w:rPr>
        <w:rFonts w:hint="default"/>
        <w:lang w:val="it-IT" w:eastAsia="en-US" w:bidi="ar-SA"/>
      </w:rPr>
    </w:lvl>
    <w:lvl w:ilvl="2" w:tplc="486EFA88">
      <w:numFmt w:val="bullet"/>
      <w:lvlText w:val="•"/>
      <w:lvlJc w:val="left"/>
      <w:pPr>
        <w:ind w:left="2288" w:hanging="137"/>
      </w:pPr>
      <w:rPr>
        <w:rFonts w:hint="default"/>
        <w:lang w:val="it-IT" w:eastAsia="en-US" w:bidi="ar-SA"/>
      </w:rPr>
    </w:lvl>
    <w:lvl w:ilvl="3" w:tplc="DC6CC790">
      <w:numFmt w:val="bullet"/>
      <w:lvlText w:val="•"/>
      <w:lvlJc w:val="left"/>
      <w:pPr>
        <w:ind w:left="3262" w:hanging="137"/>
      </w:pPr>
      <w:rPr>
        <w:rFonts w:hint="default"/>
        <w:lang w:val="it-IT" w:eastAsia="en-US" w:bidi="ar-SA"/>
      </w:rPr>
    </w:lvl>
    <w:lvl w:ilvl="4" w:tplc="95009116">
      <w:numFmt w:val="bullet"/>
      <w:lvlText w:val="•"/>
      <w:lvlJc w:val="left"/>
      <w:pPr>
        <w:ind w:left="4236" w:hanging="137"/>
      </w:pPr>
      <w:rPr>
        <w:rFonts w:hint="default"/>
        <w:lang w:val="it-IT" w:eastAsia="en-US" w:bidi="ar-SA"/>
      </w:rPr>
    </w:lvl>
    <w:lvl w:ilvl="5" w:tplc="81DC5AB6">
      <w:numFmt w:val="bullet"/>
      <w:lvlText w:val="•"/>
      <w:lvlJc w:val="left"/>
      <w:pPr>
        <w:ind w:left="5210" w:hanging="137"/>
      </w:pPr>
      <w:rPr>
        <w:rFonts w:hint="default"/>
        <w:lang w:val="it-IT" w:eastAsia="en-US" w:bidi="ar-SA"/>
      </w:rPr>
    </w:lvl>
    <w:lvl w:ilvl="6" w:tplc="4B0C9C86">
      <w:numFmt w:val="bullet"/>
      <w:lvlText w:val="•"/>
      <w:lvlJc w:val="left"/>
      <w:pPr>
        <w:ind w:left="6184" w:hanging="137"/>
      </w:pPr>
      <w:rPr>
        <w:rFonts w:hint="default"/>
        <w:lang w:val="it-IT" w:eastAsia="en-US" w:bidi="ar-SA"/>
      </w:rPr>
    </w:lvl>
    <w:lvl w:ilvl="7" w:tplc="4E5C80F6">
      <w:numFmt w:val="bullet"/>
      <w:lvlText w:val="•"/>
      <w:lvlJc w:val="left"/>
      <w:pPr>
        <w:ind w:left="7158" w:hanging="137"/>
      </w:pPr>
      <w:rPr>
        <w:rFonts w:hint="default"/>
        <w:lang w:val="it-IT" w:eastAsia="en-US" w:bidi="ar-SA"/>
      </w:rPr>
    </w:lvl>
    <w:lvl w:ilvl="8" w:tplc="04DE0DAA">
      <w:numFmt w:val="bullet"/>
      <w:lvlText w:val="•"/>
      <w:lvlJc w:val="left"/>
      <w:pPr>
        <w:ind w:left="8132" w:hanging="137"/>
      </w:pPr>
      <w:rPr>
        <w:rFonts w:hint="default"/>
        <w:lang w:val="it-IT" w:eastAsia="en-US" w:bidi="ar-SA"/>
      </w:rPr>
    </w:lvl>
  </w:abstractNum>
  <w:num w:numId="1">
    <w:abstractNumId w:val="5"/>
  </w:num>
  <w:num w:numId="2">
    <w:abstractNumId w:val="10"/>
  </w:num>
  <w:num w:numId="3">
    <w:abstractNumId w:val="15"/>
  </w:num>
  <w:num w:numId="4">
    <w:abstractNumId w:val="7"/>
  </w:num>
  <w:num w:numId="5">
    <w:abstractNumId w:val="12"/>
  </w:num>
  <w:num w:numId="6">
    <w:abstractNumId w:val="1"/>
  </w:num>
  <w:num w:numId="7">
    <w:abstractNumId w:val="11"/>
  </w:num>
  <w:num w:numId="8">
    <w:abstractNumId w:val="2"/>
  </w:num>
  <w:num w:numId="9">
    <w:abstractNumId w:val="0"/>
  </w:num>
  <w:num w:numId="10">
    <w:abstractNumId w:val="4"/>
  </w:num>
  <w:num w:numId="11">
    <w:abstractNumId w:val="13"/>
  </w:num>
  <w:num w:numId="12">
    <w:abstractNumId w:val="3"/>
  </w:num>
  <w:num w:numId="13">
    <w:abstractNumId w:val="14"/>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3E"/>
    <w:rsid w:val="000018E7"/>
    <w:rsid w:val="000712F3"/>
    <w:rsid w:val="000807D3"/>
    <w:rsid w:val="000B2C1F"/>
    <w:rsid w:val="000C7023"/>
    <w:rsid w:val="000E0D7E"/>
    <w:rsid w:val="000F446E"/>
    <w:rsid w:val="001623E3"/>
    <w:rsid w:val="001722E4"/>
    <w:rsid w:val="0018168F"/>
    <w:rsid w:val="001A1B73"/>
    <w:rsid w:val="001B418A"/>
    <w:rsid w:val="001C34D8"/>
    <w:rsid w:val="001C4727"/>
    <w:rsid w:val="001D5B6A"/>
    <w:rsid w:val="00224258"/>
    <w:rsid w:val="00250CA6"/>
    <w:rsid w:val="002568F5"/>
    <w:rsid w:val="002673EB"/>
    <w:rsid w:val="00290271"/>
    <w:rsid w:val="00294AEB"/>
    <w:rsid w:val="00297E1A"/>
    <w:rsid w:val="002F0190"/>
    <w:rsid w:val="002F174D"/>
    <w:rsid w:val="00337A2A"/>
    <w:rsid w:val="00361FBA"/>
    <w:rsid w:val="00371295"/>
    <w:rsid w:val="0039082C"/>
    <w:rsid w:val="00395CE0"/>
    <w:rsid w:val="003979F7"/>
    <w:rsid w:val="003A116E"/>
    <w:rsid w:val="003C70FE"/>
    <w:rsid w:val="00415A2C"/>
    <w:rsid w:val="00446937"/>
    <w:rsid w:val="00453976"/>
    <w:rsid w:val="00491D8C"/>
    <w:rsid w:val="004A0221"/>
    <w:rsid w:val="004C3537"/>
    <w:rsid w:val="004D2A8A"/>
    <w:rsid w:val="004E1FCB"/>
    <w:rsid w:val="00505620"/>
    <w:rsid w:val="00521E3E"/>
    <w:rsid w:val="0052207D"/>
    <w:rsid w:val="00535966"/>
    <w:rsid w:val="00537B63"/>
    <w:rsid w:val="00555C14"/>
    <w:rsid w:val="00566C5D"/>
    <w:rsid w:val="00566FF4"/>
    <w:rsid w:val="00576D24"/>
    <w:rsid w:val="005A375A"/>
    <w:rsid w:val="005B526C"/>
    <w:rsid w:val="005F6B2C"/>
    <w:rsid w:val="00635136"/>
    <w:rsid w:val="006842F4"/>
    <w:rsid w:val="00690788"/>
    <w:rsid w:val="00690B59"/>
    <w:rsid w:val="006F2A4A"/>
    <w:rsid w:val="00711A82"/>
    <w:rsid w:val="00723CE3"/>
    <w:rsid w:val="007506A7"/>
    <w:rsid w:val="00760F6C"/>
    <w:rsid w:val="007C65FB"/>
    <w:rsid w:val="00816746"/>
    <w:rsid w:val="00834E14"/>
    <w:rsid w:val="00851F36"/>
    <w:rsid w:val="00877187"/>
    <w:rsid w:val="00881FA5"/>
    <w:rsid w:val="008B2D82"/>
    <w:rsid w:val="008B4813"/>
    <w:rsid w:val="009069DD"/>
    <w:rsid w:val="009103C4"/>
    <w:rsid w:val="0093770E"/>
    <w:rsid w:val="00955BB4"/>
    <w:rsid w:val="00997364"/>
    <w:rsid w:val="009B31F4"/>
    <w:rsid w:val="009D242F"/>
    <w:rsid w:val="00A0334B"/>
    <w:rsid w:val="00A36FFD"/>
    <w:rsid w:val="00A64155"/>
    <w:rsid w:val="00A80414"/>
    <w:rsid w:val="00AD348C"/>
    <w:rsid w:val="00B04603"/>
    <w:rsid w:val="00B36BAB"/>
    <w:rsid w:val="00B73872"/>
    <w:rsid w:val="00B815AD"/>
    <w:rsid w:val="00BD4805"/>
    <w:rsid w:val="00BD68D0"/>
    <w:rsid w:val="00BE5DB6"/>
    <w:rsid w:val="00C04427"/>
    <w:rsid w:val="00C054E5"/>
    <w:rsid w:val="00C17C9E"/>
    <w:rsid w:val="00C2599D"/>
    <w:rsid w:val="00C277C9"/>
    <w:rsid w:val="00CE65EE"/>
    <w:rsid w:val="00CF0A11"/>
    <w:rsid w:val="00D06064"/>
    <w:rsid w:val="00D267E0"/>
    <w:rsid w:val="00D3645F"/>
    <w:rsid w:val="00D37A21"/>
    <w:rsid w:val="00D525CB"/>
    <w:rsid w:val="00D616EC"/>
    <w:rsid w:val="00D915FB"/>
    <w:rsid w:val="00D92B35"/>
    <w:rsid w:val="00DB46B8"/>
    <w:rsid w:val="00DC28C1"/>
    <w:rsid w:val="00DE21BD"/>
    <w:rsid w:val="00E02A78"/>
    <w:rsid w:val="00E2087B"/>
    <w:rsid w:val="00E40042"/>
    <w:rsid w:val="00E42677"/>
    <w:rsid w:val="00E5383B"/>
    <w:rsid w:val="00E668E1"/>
    <w:rsid w:val="00E94242"/>
    <w:rsid w:val="00EC66A8"/>
    <w:rsid w:val="00F326F9"/>
    <w:rsid w:val="00F54B1A"/>
    <w:rsid w:val="00F64E79"/>
    <w:rsid w:val="00F8763E"/>
    <w:rsid w:val="00FA0584"/>
    <w:rsid w:val="00FC5358"/>
    <w:rsid w:val="00FD16A5"/>
    <w:rsid w:val="00FD4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testoCarattere">
    <w:name w:val="Corpo testo Carattere"/>
    <w:basedOn w:val="Carpredefinitoparagrafo"/>
    <w:link w:val="Corpotesto"/>
    <w:uiPriority w:val="1"/>
    <w:locked/>
    <w:rsid w:val="00E42677"/>
    <w:rPr>
      <w:rFonts w:ascii="Arial MT" w:eastAsia="Arial MT" w:hAnsi="Arial MT" w:cs="Arial MT"/>
      <w:lang w:val="it-IT"/>
    </w:rPr>
  </w:style>
  <w:style w:type="paragraph" w:styleId="NormaleWeb">
    <w:name w:val="Normal (Web)"/>
    <w:basedOn w:val="Normale"/>
    <w:uiPriority w:val="99"/>
    <w:unhideWhenUsed/>
    <w:rsid w:val="007C65FB"/>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hgkelc">
    <w:name w:val="hgkelc"/>
    <w:basedOn w:val="Carpredefinitoparagrafo"/>
    <w:rsid w:val="000807D3"/>
  </w:style>
  <w:style w:type="character" w:customStyle="1" w:styleId="apple-converted-space">
    <w:name w:val="apple-converted-space"/>
    <w:basedOn w:val="Carpredefinitoparagrafo"/>
    <w:rsid w:val="000807D3"/>
  </w:style>
  <w:style w:type="character" w:styleId="Enfasigrassetto">
    <w:name w:val="Strong"/>
    <w:basedOn w:val="Carpredefinitoparagrafo"/>
    <w:uiPriority w:val="22"/>
    <w:qFormat/>
    <w:rsid w:val="00A641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testoCarattere">
    <w:name w:val="Corpo testo Carattere"/>
    <w:basedOn w:val="Carpredefinitoparagrafo"/>
    <w:link w:val="Corpotesto"/>
    <w:uiPriority w:val="1"/>
    <w:locked/>
    <w:rsid w:val="00E42677"/>
    <w:rPr>
      <w:rFonts w:ascii="Arial MT" w:eastAsia="Arial MT" w:hAnsi="Arial MT" w:cs="Arial MT"/>
      <w:lang w:val="it-IT"/>
    </w:rPr>
  </w:style>
  <w:style w:type="paragraph" w:styleId="NormaleWeb">
    <w:name w:val="Normal (Web)"/>
    <w:basedOn w:val="Normale"/>
    <w:uiPriority w:val="99"/>
    <w:unhideWhenUsed/>
    <w:rsid w:val="007C65FB"/>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hgkelc">
    <w:name w:val="hgkelc"/>
    <w:basedOn w:val="Carpredefinitoparagrafo"/>
    <w:rsid w:val="000807D3"/>
  </w:style>
  <w:style w:type="character" w:customStyle="1" w:styleId="apple-converted-space">
    <w:name w:val="apple-converted-space"/>
    <w:basedOn w:val="Carpredefinitoparagrafo"/>
    <w:rsid w:val="000807D3"/>
  </w:style>
  <w:style w:type="character" w:styleId="Enfasigrassetto">
    <w:name w:val="Strong"/>
    <w:basedOn w:val="Carpredefinitoparagrafo"/>
    <w:uiPriority w:val="22"/>
    <w:qFormat/>
    <w:rsid w:val="00A64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49381">
      <w:bodyDiv w:val="1"/>
      <w:marLeft w:val="0"/>
      <w:marRight w:val="0"/>
      <w:marTop w:val="0"/>
      <w:marBottom w:val="0"/>
      <w:divBdr>
        <w:top w:val="none" w:sz="0" w:space="0" w:color="auto"/>
        <w:left w:val="none" w:sz="0" w:space="0" w:color="auto"/>
        <w:bottom w:val="none" w:sz="0" w:space="0" w:color="auto"/>
        <w:right w:val="none" w:sz="0" w:space="0" w:color="auto"/>
      </w:divBdr>
      <w:divsChild>
        <w:div w:id="1522090991">
          <w:marLeft w:val="0"/>
          <w:marRight w:val="0"/>
          <w:marTop w:val="0"/>
          <w:marBottom w:val="0"/>
          <w:divBdr>
            <w:top w:val="none" w:sz="0" w:space="0" w:color="auto"/>
            <w:left w:val="none" w:sz="0" w:space="0" w:color="auto"/>
            <w:bottom w:val="none" w:sz="0" w:space="0" w:color="auto"/>
            <w:right w:val="none" w:sz="0" w:space="0" w:color="auto"/>
          </w:divBdr>
          <w:divsChild>
            <w:div w:id="1960791401">
              <w:marLeft w:val="0"/>
              <w:marRight w:val="0"/>
              <w:marTop w:val="0"/>
              <w:marBottom w:val="0"/>
              <w:divBdr>
                <w:top w:val="none" w:sz="0" w:space="0" w:color="auto"/>
                <w:left w:val="none" w:sz="0" w:space="0" w:color="auto"/>
                <w:bottom w:val="none" w:sz="0" w:space="0" w:color="auto"/>
                <w:right w:val="none" w:sz="0" w:space="0" w:color="auto"/>
              </w:divBdr>
            </w:div>
          </w:divsChild>
        </w:div>
        <w:div w:id="202717991">
          <w:marLeft w:val="0"/>
          <w:marRight w:val="0"/>
          <w:marTop w:val="0"/>
          <w:marBottom w:val="0"/>
          <w:divBdr>
            <w:top w:val="none" w:sz="0" w:space="0" w:color="auto"/>
            <w:left w:val="none" w:sz="0" w:space="0" w:color="auto"/>
            <w:bottom w:val="none" w:sz="0" w:space="0" w:color="auto"/>
            <w:right w:val="none" w:sz="0" w:space="0" w:color="auto"/>
          </w:divBdr>
          <w:divsChild>
            <w:div w:id="1320381681">
              <w:marLeft w:val="0"/>
              <w:marRight w:val="0"/>
              <w:marTop w:val="0"/>
              <w:marBottom w:val="0"/>
              <w:divBdr>
                <w:top w:val="none" w:sz="0" w:space="0" w:color="auto"/>
                <w:left w:val="none" w:sz="0" w:space="0" w:color="auto"/>
                <w:bottom w:val="none" w:sz="0" w:space="0" w:color="auto"/>
                <w:right w:val="none" w:sz="0" w:space="0" w:color="auto"/>
              </w:divBdr>
              <w:divsChild>
                <w:div w:id="1495608892">
                  <w:marLeft w:val="0"/>
                  <w:marRight w:val="0"/>
                  <w:marTop w:val="0"/>
                  <w:marBottom w:val="0"/>
                  <w:divBdr>
                    <w:top w:val="none" w:sz="0" w:space="0" w:color="auto"/>
                    <w:left w:val="none" w:sz="0" w:space="0" w:color="auto"/>
                    <w:bottom w:val="none" w:sz="0" w:space="0" w:color="auto"/>
                    <w:right w:val="none" w:sz="0" w:space="0" w:color="auto"/>
                  </w:divBdr>
                  <w:divsChild>
                    <w:div w:id="2095735213">
                      <w:marLeft w:val="0"/>
                      <w:marRight w:val="0"/>
                      <w:marTop w:val="0"/>
                      <w:marBottom w:val="0"/>
                      <w:divBdr>
                        <w:top w:val="none" w:sz="0" w:space="0" w:color="auto"/>
                        <w:left w:val="none" w:sz="0" w:space="0" w:color="auto"/>
                        <w:bottom w:val="none" w:sz="0" w:space="0" w:color="auto"/>
                        <w:right w:val="none" w:sz="0" w:space="0" w:color="auto"/>
                      </w:divBdr>
                      <w:divsChild>
                        <w:div w:id="1080178832">
                          <w:marLeft w:val="0"/>
                          <w:marRight w:val="0"/>
                          <w:marTop w:val="0"/>
                          <w:marBottom w:val="0"/>
                          <w:divBdr>
                            <w:top w:val="none" w:sz="0" w:space="0" w:color="auto"/>
                            <w:left w:val="none" w:sz="0" w:space="0" w:color="auto"/>
                            <w:bottom w:val="none" w:sz="0" w:space="0" w:color="auto"/>
                            <w:right w:val="none" w:sz="0" w:space="0" w:color="auto"/>
                          </w:divBdr>
                          <w:divsChild>
                            <w:div w:id="9807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655222">
      <w:bodyDiv w:val="1"/>
      <w:marLeft w:val="0"/>
      <w:marRight w:val="0"/>
      <w:marTop w:val="0"/>
      <w:marBottom w:val="0"/>
      <w:divBdr>
        <w:top w:val="none" w:sz="0" w:space="0" w:color="auto"/>
        <w:left w:val="none" w:sz="0" w:space="0" w:color="auto"/>
        <w:bottom w:val="none" w:sz="0" w:space="0" w:color="auto"/>
        <w:right w:val="none" w:sz="0" w:space="0" w:color="auto"/>
      </w:divBdr>
      <w:divsChild>
        <w:div w:id="1279484318">
          <w:marLeft w:val="0"/>
          <w:marRight w:val="0"/>
          <w:marTop w:val="0"/>
          <w:marBottom w:val="0"/>
          <w:divBdr>
            <w:top w:val="none" w:sz="0" w:space="0" w:color="auto"/>
            <w:left w:val="none" w:sz="0" w:space="0" w:color="auto"/>
            <w:bottom w:val="none" w:sz="0" w:space="0" w:color="auto"/>
            <w:right w:val="none" w:sz="0" w:space="0" w:color="auto"/>
          </w:divBdr>
          <w:divsChild>
            <w:div w:id="2012293468">
              <w:marLeft w:val="0"/>
              <w:marRight w:val="0"/>
              <w:marTop w:val="0"/>
              <w:marBottom w:val="0"/>
              <w:divBdr>
                <w:top w:val="none" w:sz="0" w:space="0" w:color="auto"/>
                <w:left w:val="none" w:sz="0" w:space="0" w:color="auto"/>
                <w:bottom w:val="none" w:sz="0" w:space="0" w:color="auto"/>
                <w:right w:val="none" w:sz="0" w:space="0" w:color="auto"/>
              </w:divBdr>
              <w:divsChild>
                <w:div w:id="634019883">
                  <w:marLeft w:val="0"/>
                  <w:marRight w:val="0"/>
                  <w:marTop w:val="0"/>
                  <w:marBottom w:val="0"/>
                  <w:divBdr>
                    <w:top w:val="none" w:sz="0" w:space="0" w:color="auto"/>
                    <w:left w:val="none" w:sz="0" w:space="0" w:color="auto"/>
                    <w:bottom w:val="none" w:sz="0" w:space="0" w:color="auto"/>
                    <w:right w:val="none" w:sz="0" w:space="0" w:color="auto"/>
                  </w:divBdr>
                  <w:divsChild>
                    <w:div w:id="1810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eventi@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unesorrento.tuttogare.it/" TargetMode="External"/><Relationship Id="rId5" Type="http://schemas.openxmlformats.org/officeDocument/2006/relationships/settings" Target="settings.xml"/><Relationship Id="rId10" Type="http://schemas.openxmlformats.org/officeDocument/2006/relationships/hyperlink" Target="http://www.comune.sorrento.na.it" TargetMode="External"/><Relationship Id="rId4" Type="http://schemas.microsoft.com/office/2007/relationships/stylesWithEffects" Target="stylesWithEffects.xml"/><Relationship Id="rId9" Type="http://schemas.openxmlformats.org/officeDocument/2006/relationships/hyperlink" Target="https://comunesorrento.tuttogare.it/norme_tecniche.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BEEFD-8780-4E74-9DE2-DCAEAC69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2768</Words>
  <Characters>15782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Avviso pubblico manifestazione di interesse</vt:lpstr>
    </vt:vector>
  </TitlesOfParts>
  <Company/>
  <LinksUpToDate>false</LinksUpToDate>
  <CharactersWithSpaces>18513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manifestazione di interesse</dc:title>
  <dc:creator>irinabellio</dc:creator>
  <cp:lastModifiedBy>Guarracino</cp:lastModifiedBy>
  <cp:revision>3</cp:revision>
  <cp:lastPrinted>2022-03-04T09:06:00Z</cp:lastPrinted>
  <dcterms:created xsi:type="dcterms:W3CDTF">2023-11-09T08:31:00Z</dcterms:created>
  <dcterms:modified xsi:type="dcterms:W3CDTF">2023-11-09T08:54:00Z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3.3.0.2468</vt:lpwstr>
  </property>
  <property fmtid="{D5CDD505-2E9C-101B-9397-08002B2CF9AE}" pid="4" name="LastSaved">
    <vt:filetime>2022-03-02T00:00:00Z</vt:filetime>
  </property>
</Properties>
</file>